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29" w:rsidRDefault="00473429">
      <w:pPr>
        <w:rPr>
          <w:b/>
          <w:sz w:val="18"/>
        </w:rPr>
      </w:pPr>
      <w:bookmarkStart w:id="0" w:name="_GoBack"/>
      <w:bookmarkEnd w:id="0"/>
    </w:p>
    <w:p w:rsidR="00983DF8" w:rsidRDefault="00EB34CD" w:rsidP="00B25717">
      <w:pPr>
        <w:pBdr>
          <w:bottom w:val="single" w:sz="4" w:space="1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CONDENSED </w:t>
      </w:r>
      <w:r w:rsidR="00473429">
        <w:rPr>
          <w:b/>
          <w:sz w:val="22"/>
        </w:rPr>
        <w:t>INTERIM FINANCIAL REPORT FOR THE</w:t>
      </w:r>
      <w:r w:rsidR="00191B22">
        <w:rPr>
          <w:b/>
          <w:sz w:val="22"/>
        </w:rPr>
        <w:t xml:space="preserve"> </w:t>
      </w:r>
      <w:r w:rsidR="00983DF8">
        <w:rPr>
          <w:b/>
          <w:sz w:val="22"/>
        </w:rPr>
        <w:t>4</w:t>
      </w:r>
      <w:r w:rsidR="00983DF8" w:rsidRPr="00983DF8">
        <w:rPr>
          <w:b/>
          <w:sz w:val="22"/>
          <w:vertAlign w:val="superscript"/>
        </w:rPr>
        <w:t>th</w:t>
      </w:r>
      <w:r w:rsidR="00983DF8">
        <w:rPr>
          <w:b/>
          <w:sz w:val="22"/>
        </w:rPr>
        <w:t xml:space="preserve"> </w:t>
      </w:r>
      <w:r w:rsidR="00473429">
        <w:rPr>
          <w:b/>
          <w:sz w:val="22"/>
        </w:rPr>
        <w:t xml:space="preserve">FINANCIAL QUARTER </w:t>
      </w:r>
      <w:r w:rsidR="00983DF8">
        <w:rPr>
          <w:b/>
          <w:sz w:val="22"/>
        </w:rPr>
        <w:t xml:space="preserve">AND FINANCIAL YEAR </w:t>
      </w:r>
      <w:r w:rsidR="00F00710">
        <w:rPr>
          <w:b/>
          <w:sz w:val="22"/>
        </w:rPr>
        <w:t>ENDED</w:t>
      </w:r>
      <w:r w:rsidR="00892643">
        <w:rPr>
          <w:b/>
          <w:sz w:val="22"/>
        </w:rPr>
        <w:t xml:space="preserve"> </w:t>
      </w:r>
      <w:r w:rsidR="00380197">
        <w:rPr>
          <w:b/>
          <w:sz w:val="22"/>
        </w:rPr>
        <w:t>3</w:t>
      </w:r>
      <w:r w:rsidR="006811E9">
        <w:rPr>
          <w:b/>
          <w:sz w:val="22"/>
        </w:rPr>
        <w:t>1</w:t>
      </w:r>
      <w:r w:rsidR="00D75FD1">
        <w:rPr>
          <w:b/>
          <w:sz w:val="22"/>
        </w:rPr>
        <w:t xml:space="preserve"> </w:t>
      </w:r>
      <w:r w:rsidR="00983DF8">
        <w:rPr>
          <w:b/>
          <w:sz w:val="22"/>
        </w:rPr>
        <w:t>MARCH</w:t>
      </w:r>
      <w:r w:rsidR="00473429">
        <w:rPr>
          <w:b/>
          <w:sz w:val="22"/>
        </w:rPr>
        <w:t xml:space="preserve"> 20</w:t>
      </w:r>
      <w:r w:rsidR="00060CB8">
        <w:rPr>
          <w:b/>
          <w:sz w:val="22"/>
        </w:rPr>
        <w:t>1</w:t>
      </w:r>
      <w:r w:rsidR="00983DF8">
        <w:rPr>
          <w:b/>
          <w:sz w:val="22"/>
        </w:rPr>
        <w:t>7</w:t>
      </w:r>
    </w:p>
    <w:p w:rsidR="002F73C4" w:rsidRDefault="002F73C4">
      <w:pPr>
        <w:rPr>
          <w:sz w:val="22"/>
        </w:rPr>
      </w:pPr>
    </w:p>
    <w:p w:rsidR="00473429" w:rsidRPr="00AD514A" w:rsidRDefault="00473429" w:rsidP="00B25717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 xml:space="preserve">NOTES TO THE UNAUDITED </w:t>
      </w:r>
      <w:r w:rsidR="00EB34CD" w:rsidRPr="00AD514A">
        <w:rPr>
          <w:sz w:val="20"/>
          <w:u w:val="single"/>
        </w:rPr>
        <w:t xml:space="preserve">CONDENSED </w:t>
      </w:r>
      <w:r w:rsidRPr="00AD514A">
        <w:rPr>
          <w:sz w:val="20"/>
          <w:u w:val="single"/>
        </w:rPr>
        <w:t xml:space="preserve">INTERIM FINANCIAL </w:t>
      </w:r>
      <w:r w:rsidR="001D75A4" w:rsidRPr="00AD514A">
        <w:rPr>
          <w:sz w:val="20"/>
          <w:u w:val="single"/>
        </w:rPr>
        <w:t>REPORT</w:t>
      </w:r>
    </w:p>
    <w:p w:rsidR="007903AD" w:rsidRPr="007903AD" w:rsidRDefault="007903AD" w:rsidP="007903AD">
      <w:pPr>
        <w:jc w:val="both"/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</w:pPr>
      <w:bookmarkStart w:id="1" w:name="OLE_LINK2"/>
      <w:bookmarkStart w:id="2" w:name="OLE_LINK3"/>
      <w:r>
        <w:rPr>
          <w:b/>
          <w:sz w:val="22"/>
        </w:rPr>
        <w:t>Basis of Preparation</w:t>
      </w:r>
    </w:p>
    <w:bookmarkEnd w:id="1"/>
    <w:bookmarkEnd w:id="2"/>
    <w:p w:rsidR="00473429" w:rsidRDefault="00473429">
      <w:pPr>
        <w:pStyle w:val="BodyTextIndent3"/>
        <w:ind w:left="0"/>
        <w:rPr>
          <w:color w:val="auto"/>
        </w:rPr>
      </w:pPr>
    </w:p>
    <w:p w:rsidR="00C31B82" w:rsidRDefault="00473429">
      <w:pPr>
        <w:pStyle w:val="BodyText3"/>
        <w:jc w:val="both"/>
      </w:pPr>
      <w:r>
        <w:t xml:space="preserve">The </w:t>
      </w:r>
      <w:r w:rsidR="00EB34CD">
        <w:t xml:space="preserve">condensed </w:t>
      </w:r>
      <w:r>
        <w:t xml:space="preserve">interim financial report is unaudited and has been prepared in accordance with </w:t>
      </w:r>
      <w:r w:rsidR="00324DA6">
        <w:t xml:space="preserve">all </w:t>
      </w:r>
      <w:r w:rsidR="000B02C0">
        <w:t>applicable</w:t>
      </w:r>
      <w:r>
        <w:t xml:space="preserve"> </w:t>
      </w:r>
      <w:r w:rsidR="0000666C">
        <w:t xml:space="preserve">Malaysian </w:t>
      </w:r>
      <w:r>
        <w:t>Financial Reporting Standard (</w:t>
      </w:r>
      <w:r w:rsidR="00D61E74">
        <w:t>“</w:t>
      </w:r>
      <w:r w:rsidR="0000666C">
        <w:t>M</w:t>
      </w:r>
      <w:r>
        <w:t>FRS</w:t>
      </w:r>
      <w:r w:rsidR="00D61E74">
        <w:t>”</w:t>
      </w:r>
      <w:r>
        <w:t xml:space="preserve">) 134: “Interim Financial Reporting” issued by the Malaysian Accounting Standards Board and Paragraph 9.22 </w:t>
      </w:r>
      <w:r w:rsidR="00E63063">
        <w:t xml:space="preserve">and Appendix 9B of Chapter 9 Part K </w:t>
      </w:r>
      <w:r>
        <w:t xml:space="preserve">of the </w:t>
      </w:r>
      <w:r w:rsidR="00064EBA">
        <w:t xml:space="preserve">Main Market </w:t>
      </w:r>
      <w:r>
        <w:t xml:space="preserve">Listing Requirements </w:t>
      </w:r>
      <w:r w:rsidR="004A6F0F">
        <w:t xml:space="preserve">(“MMLR”) </w:t>
      </w:r>
      <w:r>
        <w:t>of Bursa Malaysia Securities</w:t>
      </w:r>
      <w:r w:rsidR="00296C66">
        <w:t xml:space="preserve"> Berhad</w:t>
      </w:r>
      <w:r>
        <w:t xml:space="preserve"> (“Bursa Securities”). </w:t>
      </w:r>
      <w:r w:rsidR="004D00D7">
        <w:t xml:space="preserve">The condensed interim financial report is to </w:t>
      </w:r>
      <w:r>
        <w:t xml:space="preserve">be read in conjunction with the audited financial </w:t>
      </w:r>
      <w:r w:rsidR="00A7464B">
        <w:t>report</w:t>
      </w:r>
      <w:r>
        <w:t xml:space="preserve"> of the Group for</w:t>
      </w:r>
      <w:r w:rsidR="00060CB8">
        <w:t xml:space="preserve"> the </w:t>
      </w:r>
      <w:r w:rsidR="0000666C">
        <w:t xml:space="preserve">financial </w:t>
      </w:r>
      <w:r w:rsidR="004D00D7">
        <w:t>year</w:t>
      </w:r>
      <w:r w:rsidR="00060CB8">
        <w:t xml:space="preserve"> ended 31 </w:t>
      </w:r>
      <w:r w:rsidR="0000666C">
        <w:t>March 201</w:t>
      </w:r>
      <w:r w:rsidR="00E578E9">
        <w:t>6</w:t>
      </w:r>
      <w:r w:rsidR="004D00D7">
        <w:t>.</w:t>
      </w:r>
      <w:r w:rsidR="00C31B82">
        <w:t xml:space="preserve"> </w:t>
      </w:r>
    </w:p>
    <w:p w:rsidR="004821EE" w:rsidRDefault="004821EE" w:rsidP="00C02595">
      <w:pPr>
        <w:ind w:left="270" w:hanging="270"/>
        <w:jc w:val="both"/>
        <w:rPr>
          <w:sz w:val="22"/>
          <w:szCs w:val="22"/>
        </w:rPr>
      </w:pPr>
    </w:p>
    <w:p w:rsidR="001C2ABC" w:rsidRPr="00C02595" w:rsidRDefault="001C2ABC" w:rsidP="00C02595">
      <w:pPr>
        <w:ind w:left="270" w:hanging="270"/>
        <w:jc w:val="both"/>
        <w:rPr>
          <w:sz w:val="22"/>
          <w:szCs w:val="22"/>
        </w:rPr>
      </w:pPr>
    </w:p>
    <w:p w:rsidR="00473429" w:rsidRDefault="00AB0100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Auditors’ Report on</w:t>
      </w:r>
      <w:r w:rsidR="00473429">
        <w:rPr>
          <w:b/>
          <w:sz w:val="22"/>
        </w:rPr>
        <w:t xml:space="preserve"> Preceding Annual Financial Statements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most </w:t>
      </w:r>
      <w:r w:rsidR="00347208">
        <w:rPr>
          <w:sz w:val="22"/>
        </w:rPr>
        <w:t>recent annual audited financial statements</w:t>
      </w:r>
      <w:r>
        <w:rPr>
          <w:sz w:val="22"/>
        </w:rPr>
        <w:t xml:space="preserve"> for the </w:t>
      </w:r>
      <w:r w:rsidR="00F75734">
        <w:rPr>
          <w:sz w:val="22"/>
        </w:rPr>
        <w:t xml:space="preserve">financial </w:t>
      </w:r>
      <w:r w:rsidR="004D00D7">
        <w:rPr>
          <w:sz w:val="22"/>
        </w:rPr>
        <w:t>year</w:t>
      </w:r>
      <w:r>
        <w:rPr>
          <w:sz w:val="22"/>
        </w:rPr>
        <w:t xml:space="preserve"> ended 31 </w:t>
      </w:r>
      <w:r w:rsidR="00F75734">
        <w:rPr>
          <w:sz w:val="22"/>
        </w:rPr>
        <w:t>March</w:t>
      </w:r>
      <w:r>
        <w:rPr>
          <w:sz w:val="22"/>
        </w:rPr>
        <w:t xml:space="preserve"> 20</w:t>
      </w:r>
      <w:r w:rsidR="00E91E58">
        <w:rPr>
          <w:sz w:val="22"/>
        </w:rPr>
        <w:t>1</w:t>
      </w:r>
      <w:r w:rsidR="00E578E9">
        <w:rPr>
          <w:sz w:val="22"/>
        </w:rPr>
        <w:t>6</w:t>
      </w:r>
      <w:r>
        <w:rPr>
          <w:sz w:val="22"/>
        </w:rPr>
        <w:t xml:space="preserve"> was not subject to any audit qualification.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Seasonal and Cyclical Factors</w:t>
      </w:r>
    </w:p>
    <w:p w:rsidR="00473429" w:rsidRDefault="00473429">
      <w:pPr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All business segments of the Group are generally exposed to the effects of the economic </w:t>
      </w:r>
      <w:r w:rsidR="00796A8D">
        <w:rPr>
          <w:sz w:val="22"/>
        </w:rPr>
        <w:t xml:space="preserve">and seasonal </w:t>
      </w:r>
      <w:r>
        <w:rPr>
          <w:sz w:val="22"/>
        </w:rPr>
        <w:t>cycles.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 xml:space="preserve">Items or Incidence of an Unusual Nature </w:t>
      </w:r>
    </w:p>
    <w:p w:rsidR="00473429" w:rsidRDefault="00473429">
      <w:pPr>
        <w:ind w:left="120"/>
        <w:jc w:val="both"/>
        <w:rPr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 xml:space="preserve">The Directors are not aware of any items or incidence of </w:t>
      </w:r>
      <w:r w:rsidR="00506057">
        <w:rPr>
          <w:sz w:val="22"/>
        </w:rPr>
        <w:t xml:space="preserve">an unusual nature not otherwise </w:t>
      </w:r>
      <w:r>
        <w:rPr>
          <w:sz w:val="22"/>
        </w:rPr>
        <w:t>dealt with in this report which may or has substantially affected the valu</w:t>
      </w:r>
      <w:r w:rsidR="00F10911">
        <w:rPr>
          <w:sz w:val="22"/>
        </w:rPr>
        <w:t xml:space="preserve">e of assets, liabilities, </w:t>
      </w:r>
      <w:r>
        <w:rPr>
          <w:sz w:val="22"/>
        </w:rPr>
        <w:t xml:space="preserve">equity, net income or cash flows of the Group for the current financial quarter </w:t>
      </w:r>
      <w:r w:rsidR="00217268">
        <w:rPr>
          <w:sz w:val="22"/>
        </w:rPr>
        <w:t xml:space="preserve">under review </w:t>
      </w:r>
      <w:r w:rsidR="001D75A4">
        <w:rPr>
          <w:sz w:val="22"/>
        </w:rPr>
        <w:t>and</w:t>
      </w:r>
      <w:r>
        <w:rPr>
          <w:sz w:val="22"/>
        </w:rPr>
        <w:t xml:space="preserve"> </w:t>
      </w:r>
      <w:r w:rsidR="00C82DFB">
        <w:rPr>
          <w:sz w:val="22"/>
        </w:rPr>
        <w:t xml:space="preserve">the </w:t>
      </w:r>
      <w:r>
        <w:rPr>
          <w:sz w:val="22"/>
        </w:rPr>
        <w:t xml:space="preserve">financial </w:t>
      </w:r>
      <w:r w:rsidR="00983DF8">
        <w:rPr>
          <w:sz w:val="22"/>
        </w:rPr>
        <w:t>year</w:t>
      </w:r>
      <w:r w:rsidR="00217268" w:rsidRPr="00C40F16">
        <w:rPr>
          <w:sz w:val="22"/>
          <w:lang w:val="en-GB"/>
        </w:rPr>
        <w:t xml:space="preserve"> </w:t>
      </w:r>
      <w:r w:rsidR="004D4430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C40F16" w:rsidRPr="00C40F16">
        <w:rPr>
          <w:sz w:val="22"/>
          <w:lang w:val="en-GB"/>
        </w:rPr>
        <w:t>date</w:t>
      </w:r>
      <w:r w:rsidR="00217268">
        <w:rPr>
          <w:sz w:val="22"/>
        </w:rPr>
        <w:t>.</w:t>
      </w:r>
      <w:r w:rsidR="00796A8D">
        <w:rPr>
          <w:sz w:val="22"/>
        </w:rPr>
        <w:t xml:space="preserve"> </w:t>
      </w:r>
    </w:p>
    <w:p w:rsidR="004821EE" w:rsidRDefault="004821EE">
      <w:pPr>
        <w:jc w:val="both"/>
        <w:rPr>
          <w:sz w:val="22"/>
        </w:rPr>
      </w:pPr>
    </w:p>
    <w:p w:rsidR="001C2ABC" w:rsidRDefault="001C2ABC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Effects of Changes in Estimates</w:t>
      </w:r>
    </w:p>
    <w:p w:rsidR="00473429" w:rsidRDefault="00473429">
      <w:pPr>
        <w:pStyle w:val="BodyText"/>
      </w:pPr>
    </w:p>
    <w:p w:rsidR="00473429" w:rsidRDefault="00473429" w:rsidP="00F75734">
      <w:pPr>
        <w:pStyle w:val="BodyText"/>
        <w:rPr>
          <w:b/>
        </w:rPr>
      </w:pPr>
      <w:r>
        <w:t xml:space="preserve">There were no material changes in estimates of amounts reported in the current </w:t>
      </w:r>
      <w:r w:rsidR="00905AF0">
        <w:t xml:space="preserve">financial </w:t>
      </w:r>
      <w:r>
        <w:t xml:space="preserve">quarter or changes in estimates of amounts reported in prior financial years that may have a material effect in </w:t>
      </w:r>
      <w:r w:rsidR="00F75734">
        <w:t xml:space="preserve">the current financial quarter under review and </w:t>
      </w:r>
      <w:r w:rsidR="00C82DFB">
        <w:t xml:space="preserve">the </w:t>
      </w:r>
      <w:r w:rsidR="00F75734">
        <w:t xml:space="preserve">financial </w:t>
      </w:r>
      <w:r w:rsidR="00A929B6">
        <w:t>year</w:t>
      </w:r>
      <w:r w:rsidR="00F75734" w:rsidRPr="00C40F16">
        <w:rPr>
          <w:lang w:val="en-GB"/>
        </w:rPr>
        <w:t xml:space="preserve"> </w:t>
      </w:r>
      <w:r w:rsidR="00F75734">
        <w:rPr>
          <w:lang w:val="en-GB"/>
        </w:rPr>
        <w:t>to</w:t>
      </w:r>
      <w:r w:rsidR="00C82DFB">
        <w:rPr>
          <w:lang w:val="en-GB"/>
        </w:rPr>
        <w:t xml:space="preserve"> </w:t>
      </w:r>
      <w:r w:rsidR="00F75734" w:rsidRPr="00C40F16">
        <w:rPr>
          <w:lang w:val="en-GB"/>
        </w:rPr>
        <w:t>date</w:t>
      </w:r>
      <w:r w:rsidR="00F75734">
        <w:t>.</w:t>
      </w:r>
    </w:p>
    <w:p w:rsidR="00F75734" w:rsidRDefault="00F75734">
      <w:pPr>
        <w:jc w:val="both"/>
        <w:rPr>
          <w:b/>
          <w:sz w:val="22"/>
        </w:rPr>
      </w:pPr>
    </w:p>
    <w:p w:rsidR="001C2ABC" w:rsidRDefault="001C2ABC">
      <w:pPr>
        <w:jc w:val="both"/>
        <w:rPr>
          <w:b/>
          <w:sz w:val="22"/>
        </w:rPr>
      </w:pPr>
    </w:p>
    <w:p w:rsidR="00473429" w:rsidRPr="00EF1221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EF1221">
        <w:rPr>
          <w:b/>
          <w:sz w:val="22"/>
        </w:rPr>
        <w:t xml:space="preserve">Changes in Debt </w:t>
      </w:r>
      <w:r w:rsidR="00D634B2" w:rsidRPr="00EF1221">
        <w:rPr>
          <w:b/>
          <w:sz w:val="22"/>
        </w:rPr>
        <w:t xml:space="preserve">Securities </w:t>
      </w:r>
      <w:r w:rsidRPr="00EF1221">
        <w:rPr>
          <w:b/>
          <w:sz w:val="22"/>
        </w:rPr>
        <w:t xml:space="preserve">and Equity </w:t>
      </w:r>
    </w:p>
    <w:p w:rsidR="00473429" w:rsidRPr="00EF1221" w:rsidRDefault="00473429">
      <w:pPr>
        <w:jc w:val="both"/>
        <w:rPr>
          <w:sz w:val="22"/>
        </w:rPr>
      </w:pPr>
    </w:p>
    <w:p w:rsidR="00640D16" w:rsidRDefault="00E91E58" w:rsidP="001C2ABC">
      <w:pPr>
        <w:jc w:val="both"/>
        <w:rPr>
          <w:sz w:val="22"/>
        </w:rPr>
      </w:pPr>
      <w:r>
        <w:rPr>
          <w:sz w:val="22"/>
        </w:rPr>
        <w:t>There were no issuance</w:t>
      </w:r>
      <w:r w:rsidR="00A929B6">
        <w:rPr>
          <w:sz w:val="22"/>
        </w:rPr>
        <w:t>, repurchase</w:t>
      </w:r>
      <w:r w:rsidR="00D634B2">
        <w:rPr>
          <w:sz w:val="22"/>
        </w:rPr>
        <w:t xml:space="preserve"> or </w:t>
      </w:r>
      <w:r>
        <w:rPr>
          <w:sz w:val="22"/>
        </w:rPr>
        <w:t xml:space="preserve">repayments of debt securities for </w:t>
      </w:r>
      <w:r w:rsidR="00F75734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F75734">
        <w:rPr>
          <w:sz w:val="22"/>
        </w:rPr>
        <w:t xml:space="preserve">financial </w:t>
      </w:r>
      <w:r w:rsidR="00A929B6">
        <w:rPr>
          <w:sz w:val="22"/>
        </w:rPr>
        <w:t>year t</w:t>
      </w:r>
      <w:r w:rsidR="00F75734">
        <w:rPr>
          <w:sz w:val="22"/>
          <w:lang w:val="en-GB"/>
        </w:rPr>
        <w:t>o</w:t>
      </w:r>
      <w:r w:rsidR="00C82DFB">
        <w:rPr>
          <w:sz w:val="22"/>
          <w:lang w:val="en-GB"/>
        </w:rPr>
        <w:t xml:space="preserve"> </w:t>
      </w:r>
      <w:r w:rsidR="00F75734" w:rsidRPr="00C40F16">
        <w:rPr>
          <w:sz w:val="22"/>
          <w:lang w:val="en-GB"/>
        </w:rPr>
        <w:t>date</w:t>
      </w:r>
      <w:r w:rsidR="001C2ABC">
        <w:rPr>
          <w:sz w:val="22"/>
          <w:lang w:val="en-GB"/>
        </w:rPr>
        <w:t>.</w:t>
      </w:r>
      <w:r w:rsidR="00D634B2">
        <w:rPr>
          <w:sz w:val="22"/>
          <w:lang w:val="en-GB"/>
        </w:rPr>
        <w:t xml:space="preserve"> The </w:t>
      </w:r>
      <w:r w:rsidR="00640D16">
        <w:rPr>
          <w:sz w:val="22"/>
          <w:lang w:val="en-GB"/>
        </w:rPr>
        <w:t>changes</w:t>
      </w:r>
      <w:r w:rsidR="00D634B2">
        <w:rPr>
          <w:sz w:val="22"/>
          <w:lang w:val="en-GB"/>
        </w:rPr>
        <w:t xml:space="preserve"> in the </w:t>
      </w:r>
      <w:r w:rsidR="00D634B2">
        <w:rPr>
          <w:sz w:val="22"/>
        </w:rPr>
        <w:t xml:space="preserve">equity shares </w:t>
      </w:r>
      <w:r w:rsidR="008066C4">
        <w:rPr>
          <w:sz w:val="22"/>
        </w:rPr>
        <w:t xml:space="preserve">during the financial </w:t>
      </w:r>
      <w:r w:rsidR="00A929B6">
        <w:rPr>
          <w:sz w:val="22"/>
        </w:rPr>
        <w:t>year</w:t>
      </w:r>
      <w:r w:rsidR="008066C4">
        <w:rPr>
          <w:sz w:val="22"/>
        </w:rPr>
        <w:t xml:space="preserve"> </w:t>
      </w:r>
      <w:r w:rsidR="00D634B2">
        <w:rPr>
          <w:sz w:val="22"/>
        </w:rPr>
        <w:t>are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D634B2" w:rsidRPr="00CE53F2" w:rsidTr="00CE53F2">
        <w:tc>
          <w:tcPr>
            <w:tcW w:w="6629" w:type="dxa"/>
            <w:shd w:val="clear" w:color="auto" w:fill="auto"/>
          </w:tcPr>
          <w:p w:rsidR="00D634B2" w:rsidRPr="00CE53F2" w:rsidRDefault="00D634B2" w:rsidP="00CE53F2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34B2" w:rsidRPr="00CE53F2" w:rsidRDefault="00D634B2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 xml:space="preserve">No of </w:t>
            </w:r>
            <w:r w:rsidR="00640D16" w:rsidRPr="00CE53F2">
              <w:rPr>
                <w:sz w:val="22"/>
              </w:rPr>
              <w:t xml:space="preserve">ordinary </w:t>
            </w:r>
            <w:r w:rsidRPr="00CE53F2">
              <w:rPr>
                <w:sz w:val="22"/>
              </w:rPr>
              <w:t>shares of RM0.10 each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640D16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>As at 1 April 2016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174,133,848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640D16" w:rsidP="00CE53F2">
            <w:pPr>
              <w:jc w:val="both"/>
              <w:rPr>
                <w:sz w:val="22"/>
              </w:rPr>
            </w:pPr>
            <w:r w:rsidRPr="00CE53F2">
              <w:rPr>
                <w:sz w:val="22"/>
              </w:rPr>
              <w:t>Issue of new ordinary shares pursuant to th</w:t>
            </w:r>
            <w:r w:rsidR="00D60947">
              <w:rPr>
                <w:sz w:val="22"/>
              </w:rPr>
              <w:t xml:space="preserve">e approved Private Placement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52,240,000</w:t>
            </w:r>
          </w:p>
        </w:tc>
      </w:tr>
      <w:tr w:rsidR="00640D16" w:rsidRPr="00CE53F2" w:rsidTr="00CE53F2">
        <w:tc>
          <w:tcPr>
            <w:tcW w:w="6629" w:type="dxa"/>
            <w:shd w:val="clear" w:color="auto" w:fill="auto"/>
          </w:tcPr>
          <w:p w:rsidR="00640D16" w:rsidRPr="00CE53F2" w:rsidRDefault="008066C4" w:rsidP="008066C4">
            <w:pPr>
              <w:jc w:val="both"/>
              <w:rPr>
                <w:sz w:val="22"/>
              </w:rPr>
            </w:pPr>
            <w:r>
              <w:rPr>
                <w:sz w:val="22"/>
              </w:rPr>
              <w:t>As at 31</w:t>
            </w:r>
            <w:r w:rsidR="00640D16" w:rsidRPr="00CE53F2">
              <w:rPr>
                <w:sz w:val="22"/>
              </w:rPr>
              <w:t xml:space="preserve"> </w:t>
            </w:r>
            <w:r w:rsidR="00A929B6">
              <w:rPr>
                <w:sz w:val="22"/>
              </w:rPr>
              <w:t>March 2017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D16" w:rsidRPr="00CE53F2" w:rsidRDefault="00640D16" w:rsidP="00CE53F2">
            <w:pPr>
              <w:ind w:right="176"/>
              <w:jc w:val="right"/>
              <w:rPr>
                <w:sz w:val="22"/>
              </w:rPr>
            </w:pPr>
            <w:r w:rsidRPr="00CE53F2">
              <w:rPr>
                <w:sz w:val="22"/>
              </w:rPr>
              <w:t>226,373,848</w:t>
            </w:r>
          </w:p>
        </w:tc>
      </w:tr>
    </w:tbl>
    <w:p w:rsidR="00A00278" w:rsidRPr="001C2ABC" w:rsidRDefault="00A00278" w:rsidP="00A00278"/>
    <w:p w:rsidR="00A00278" w:rsidRDefault="00A00278" w:rsidP="00A00278">
      <w:pPr>
        <w:pStyle w:val="Heading1"/>
        <w:jc w:val="both"/>
        <w:rPr>
          <w:sz w:val="20"/>
          <w:u w:val="single"/>
        </w:rPr>
      </w:pPr>
    </w:p>
    <w:p w:rsidR="00A00278" w:rsidRPr="00AD514A" w:rsidRDefault="00A00278" w:rsidP="00A00278">
      <w:pPr>
        <w:pStyle w:val="Heading1"/>
        <w:jc w:val="both"/>
        <w:rPr>
          <w:sz w:val="20"/>
          <w:u w:val="single"/>
        </w:rPr>
      </w:pPr>
      <w:r w:rsidRPr="00AD514A">
        <w:rPr>
          <w:sz w:val="20"/>
          <w:u w:val="single"/>
        </w:rPr>
        <w:t>NOTES TO THE UNAUDITED CONDENSED INTERIM FINANCIAL REPORT (Cont’d)</w:t>
      </w:r>
    </w:p>
    <w:p w:rsidR="001C2ABC" w:rsidRDefault="001C2ABC" w:rsidP="00D66FE8">
      <w:pPr>
        <w:jc w:val="both"/>
        <w:rPr>
          <w:sz w:val="22"/>
        </w:rPr>
      </w:pPr>
    </w:p>
    <w:p w:rsidR="00473429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>
        <w:rPr>
          <w:b/>
          <w:sz w:val="22"/>
        </w:rPr>
        <w:t>Dividends</w:t>
      </w:r>
    </w:p>
    <w:p w:rsidR="00473429" w:rsidRDefault="00473429">
      <w:pPr>
        <w:ind w:left="120"/>
        <w:jc w:val="both"/>
        <w:rPr>
          <w:sz w:val="22"/>
        </w:rPr>
      </w:pPr>
    </w:p>
    <w:p w:rsidR="00BD1D0A" w:rsidRDefault="00473429">
      <w:pPr>
        <w:jc w:val="both"/>
        <w:rPr>
          <w:b/>
          <w:sz w:val="22"/>
        </w:rPr>
      </w:pPr>
      <w:r>
        <w:rPr>
          <w:sz w:val="22"/>
        </w:rPr>
        <w:t xml:space="preserve">There were no dividends </w:t>
      </w:r>
      <w:r w:rsidR="0095485B">
        <w:rPr>
          <w:sz w:val="22"/>
        </w:rPr>
        <w:t xml:space="preserve">declared or </w:t>
      </w:r>
      <w:r>
        <w:rPr>
          <w:sz w:val="22"/>
        </w:rPr>
        <w:t xml:space="preserve">paid for </w:t>
      </w:r>
      <w:r w:rsidR="001A293B">
        <w:rPr>
          <w:sz w:val="22"/>
        </w:rPr>
        <w:t xml:space="preserve">the current financial quarter under review and </w:t>
      </w:r>
      <w:r w:rsidR="00C82DFB">
        <w:rPr>
          <w:sz w:val="22"/>
        </w:rPr>
        <w:t xml:space="preserve">the </w:t>
      </w:r>
      <w:r w:rsidR="001A293B">
        <w:rPr>
          <w:sz w:val="22"/>
        </w:rPr>
        <w:t xml:space="preserve">financial </w:t>
      </w:r>
      <w:r w:rsidR="0095485B">
        <w:rPr>
          <w:sz w:val="22"/>
        </w:rPr>
        <w:t>year</w:t>
      </w:r>
      <w:r w:rsidR="001A293B" w:rsidRPr="00C40F16">
        <w:rPr>
          <w:sz w:val="22"/>
          <w:lang w:val="en-GB"/>
        </w:rPr>
        <w:t xml:space="preserve"> </w:t>
      </w:r>
      <w:r w:rsidR="001A293B">
        <w:rPr>
          <w:sz w:val="22"/>
          <w:lang w:val="en-GB"/>
        </w:rPr>
        <w:t>to</w:t>
      </w:r>
      <w:r w:rsidR="00C82DFB">
        <w:rPr>
          <w:sz w:val="22"/>
          <w:lang w:val="en-GB"/>
        </w:rPr>
        <w:t xml:space="preserve"> </w:t>
      </w:r>
      <w:r w:rsidR="001A293B" w:rsidRPr="00C40F16">
        <w:rPr>
          <w:sz w:val="22"/>
          <w:lang w:val="en-GB"/>
        </w:rPr>
        <w:t>date</w:t>
      </w:r>
      <w:r w:rsidR="001A293B">
        <w:rPr>
          <w:sz w:val="22"/>
        </w:rPr>
        <w:t>.</w:t>
      </w:r>
    </w:p>
    <w:p w:rsidR="001C2ABC" w:rsidRDefault="001C2ABC" w:rsidP="001C2ABC"/>
    <w:p w:rsidR="001C2ABC" w:rsidRDefault="001C2ABC" w:rsidP="001C2ABC"/>
    <w:p w:rsidR="00473429" w:rsidRPr="00601212" w:rsidRDefault="00473429" w:rsidP="00BD1D0A">
      <w:pPr>
        <w:numPr>
          <w:ilvl w:val="0"/>
          <w:numId w:val="8"/>
        </w:numPr>
        <w:ind w:hanging="480"/>
        <w:jc w:val="both"/>
        <w:rPr>
          <w:sz w:val="22"/>
        </w:rPr>
      </w:pPr>
      <w:r w:rsidRPr="00601212">
        <w:rPr>
          <w:b/>
          <w:sz w:val="22"/>
        </w:rPr>
        <w:t>Segmental Reporting</w:t>
      </w:r>
    </w:p>
    <w:p w:rsidR="00473429" w:rsidRDefault="00473429">
      <w:pPr>
        <w:ind w:left="120"/>
        <w:jc w:val="both"/>
        <w:rPr>
          <w:b/>
          <w:sz w:val="22"/>
        </w:rPr>
      </w:pPr>
    </w:p>
    <w:p w:rsidR="00473429" w:rsidRDefault="00473429">
      <w:pPr>
        <w:jc w:val="both"/>
        <w:rPr>
          <w:sz w:val="22"/>
        </w:rPr>
      </w:pPr>
      <w:r>
        <w:rPr>
          <w:sz w:val="22"/>
        </w:rPr>
        <w:t>The Group is generally</w:t>
      </w:r>
      <w:r w:rsidRPr="00C40F16">
        <w:rPr>
          <w:sz w:val="22"/>
          <w:lang w:val="en-GB"/>
        </w:rPr>
        <w:t xml:space="preserve"> organised</w:t>
      </w:r>
      <w:r>
        <w:rPr>
          <w:sz w:val="22"/>
        </w:rPr>
        <w:t xml:space="preserve"> into </w:t>
      </w:r>
      <w:r w:rsidR="004A398F">
        <w:rPr>
          <w:sz w:val="22"/>
        </w:rPr>
        <w:t>two</w:t>
      </w:r>
      <w:r>
        <w:rPr>
          <w:sz w:val="22"/>
        </w:rPr>
        <w:t xml:space="preserve"> distinct business segments:</w:t>
      </w:r>
    </w:p>
    <w:p w:rsidR="00473429" w:rsidRDefault="00473429">
      <w:pPr>
        <w:ind w:left="120"/>
        <w:jc w:val="both"/>
        <w:rPr>
          <w:sz w:val="22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900"/>
        <w:gridCol w:w="666"/>
        <w:gridCol w:w="1134"/>
        <w:gridCol w:w="1170"/>
        <w:gridCol w:w="1524"/>
      </w:tblGrid>
      <w:tr w:rsidR="00473429" w:rsidTr="0004077D">
        <w:trPr>
          <w:gridBefore w:val="1"/>
          <w:wBefore w:w="450" w:type="dxa"/>
        </w:trPr>
        <w:tc>
          <w:tcPr>
            <w:tcW w:w="2520" w:type="dxa"/>
          </w:tcPr>
          <w:p w:rsidR="00473429" w:rsidRDefault="00473429" w:rsidP="00347208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Tour</w:t>
            </w:r>
            <w:r w:rsidR="00347208">
              <w:rPr>
                <w:sz w:val="22"/>
              </w:rPr>
              <w:t>ism services</w:t>
            </w:r>
            <w:r>
              <w:rPr>
                <w:sz w:val="22"/>
              </w:rPr>
              <w:tab/>
              <w:t>-</w:t>
            </w:r>
          </w:p>
        </w:tc>
        <w:tc>
          <w:tcPr>
            <w:tcW w:w="5394" w:type="dxa"/>
            <w:gridSpan w:val="5"/>
          </w:tcPr>
          <w:p w:rsidR="00473429" w:rsidRDefault="0031482F" w:rsidP="0031482F">
            <w:pPr>
              <w:jc w:val="both"/>
              <w:rPr>
                <w:sz w:val="22"/>
              </w:rPr>
            </w:pPr>
            <w:r>
              <w:rPr>
                <w:sz w:val="22"/>
              </w:rPr>
              <w:t>Hospitality services, i</w:t>
            </w:r>
            <w:r w:rsidR="00473429">
              <w:rPr>
                <w:sz w:val="22"/>
              </w:rPr>
              <w:t>nbound and outbound tours</w:t>
            </w:r>
            <w:r w:rsidR="00C42C6D">
              <w:rPr>
                <w:sz w:val="22"/>
              </w:rPr>
              <w:t xml:space="preserve"> and</w:t>
            </w:r>
            <w:r w:rsidR="00347208">
              <w:rPr>
                <w:sz w:val="22"/>
              </w:rPr>
              <w:t xml:space="preserve"> </w:t>
            </w:r>
            <w:r w:rsidR="00473429">
              <w:rPr>
                <w:sz w:val="22"/>
              </w:rPr>
              <w:t>ticketing services</w:t>
            </w:r>
            <w:r w:rsidR="00E97309">
              <w:rPr>
                <w:sz w:val="22"/>
              </w:rPr>
              <w:t xml:space="preserve"> </w:t>
            </w:r>
            <w:r w:rsidR="00347208">
              <w:rPr>
                <w:sz w:val="22"/>
              </w:rPr>
              <w:t xml:space="preserve">and </w:t>
            </w:r>
            <w:r w:rsidR="00C42C6D">
              <w:rPr>
                <w:sz w:val="22"/>
              </w:rPr>
              <w:t xml:space="preserve">related </w:t>
            </w:r>
            <w:r w:rsidR="00347208">
              <w:rPr>
                <w:sz w:val="22"/>
              </w:rPr>
              <w:t>retail business</w:t>
            </w:r>
            <w:r w:rsidR="00C42C6D">
              <w:rPr>
                <w:sz w:val="22"/>
              </w:rPr>
              <w:t>es</w:t>
            </w:r>
          </w:p>
        </w:tc>
      </w:tr>
      <w:tr w:rsidR="00D75FD1" w:rsidTr="0004077D">
        <w:trPr>
          <w:gridBefore w:val="1"/>
          <w:wBefore w:w="450" w:type="dxa"/>
        </w:trPr>
        <w:tc>
          <w:tcPr>
            <w:tcW w:w="2520" w:type="dxa"/>
          </w:tcPr>
          <w:p w:rsidR="00D75FD1" w:rsidRDefault="00D75FD1">
            <w:pPr>
              <w:numPr>
                <w:ilvl w:val="0"/>
                <w:numId w:val="2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Others</w:t>
            </w:r>
            <w:r>
              <w:rPr>
                <w:sz w:val="22"/>
              </w:rPr>
              <w:tab/>
              <w:t xml:space="preserve">             -</w:t>
            </w:r>
          </w:p>
        </w:tc>
        <w:tc>
          <w:tcPr>
            <w:tcW w:w="5394" w:type="dxa"/>
            <w:gridSpan w:val="5"/>
          </w:tcPr>
          <w:p w:rsidR="00D75FD1" w:rsidRDefault="00D75FD1" w:rsidP="0038123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Comprises </w:t>
            </w:r>
            <w:r w:rsidR="0038123E">
              <w:rPr>
                <w:sz w:val="22"/>
              </w:rPr>
              <w:t xml:space="preserve">of investment holding, </w:t>
            </w:r>
            <w:r w:rsidR="00506057">
              <w:rPr>
                <w:sz w:val="22"/>
              </w:rPr>
              <w:t xml:space="preserve">trading, processing and trading of timber products </w:t>
            </w:r>
            <w:r>
              <w:rPr>
                <w:sz w:val="22"/>
              </w:rPr>
              <w:t>and other services, neither of which is of a sufficient size to be reported separately.</w:t>
            </w:r>
          </w:p>
        </w:tc>
      </w:tr>
      <w:tr w:rsidR="00D75FD1" w:rsidRPr="00573D38" w:rsidTr="0004077D">
        <w:trPr>
          <w:cantSplit/>
        </w:trPr>
        <w:tc>
          <w:tcPr>
            <w:tcW w:w="8364" w:type="dxa"/>
            <w:gridSpan w:val="7"/>
          </w:tcPr>
          <w:p w:rsidR="00D75FD1" w:rsidRPr="00D5090B" w:rsidRDefault="00D75FD1">
            <w:pPr>
              <w:jc w:val="both"/>
              <w:rPr>
                <w:sz w:val="16"/>
              </w:rPr>
            </w:pPr>
          </w:p>
          <w:p w:rsidR="00D75FD1" w:rsidRPr="00573D38" w:rsidRDefault="00D75FD1">
            <w:pPr>
              <w:numPr>
                <w:ilvl w:val="0"/>
                <w:numId w:val="22"/>
              </w:numPr>
              <w:jc w:val="both"/>
              <w:rPr>
                <w:b/>
                <w:sz w:val="22"/>
              </w:rPr>
            </w:pPr>
            <w:r w:rsidRPr="00573D38">
              <w:rPr>
                <w:sz w:val="22"/>
              </w:rPr>
              <w:t>Primary reporting format –business segments</w:t>
            </w:r>
          </w:p>
          <w:p w:rsidR="00D75FD1" w:rsidRPr="00D5090B" w:rsidRDefault="00D75FD1">
            <w:pPr>
              <w:jc w:val="both"/>
              <w:rPr>
                <w:b/>
                <w:sz w:val="16"/>
              </w:rPr>
            </w:pPr>
          </w:p>
        </w:tc>
      </w:tr>
      <w:tr w:rsidR="0004077D" w:rsidRPr="003354AF" w:rsidTr="0004077D">
        <w:tc>
          <w:tcPr>
            <w:tcW w:w="3870" w:type="dxa"/>
            <w:gridSpan w:val="3"/>
          </w:tcPr>
          <w:p w:rsidR="0004077D" w:rsidRPr="003354AF" w:rsidRDefault="0004077D" w:rsidP="00102FDD">
            <w:pPr>
              <w:pStyle w:val="Heading9"/>
              <w:rPr>
                <w:b/>
                <w:sz w:val="20"/>
              </w:rPr>
            </w:pPr>
            <w:r w:rsidRPr="003354AF">
              <w:rPr>
                <w:sz w:val="20"/>
              </w:rPr>
              <w:t>Financial</w:t>
            </w:r>
            <w:r>
              <w:rPr>
                <w:sz w:val="20"/>
              </w:rPr>
              <w:t xml:space="preserve"> period </w:t>
            </w:r>
            <w:r w:rsidRPr="003354AF">
              <w:rPr>
                <w:sz w:val="20"/>
              </w:rPr>
              <w:t>ended 3</w:t>
            </w:r>
            <w:r w:rsidR="00102FDD">
              <w:rPr>
                <w:sz w:val="20"/>
              </w:rPr>
              <w:t>1</w:t>
            </w:r>
            <w:r w:rsidRPr="003354AF">
              <w:rPr>
                <w:sz w:val="20"/>
              </w:rPr>
              <w:t>.</w:t>
            </w:r>
            <w:r w:rsidR="0095485B">
              <w:rPr>
                <w:sz w:val="20"/>
              </w:rPr>
              <w:t>3</w:t>
            </w:r>
            <w:r w:rsidRPr="003354AF">
              <w:rPr>
                <w:sz w:val="20"/>
              </w:rPr>
              <w:t>.1</w:t>
            </w:r>
            <w:r w:rsidR="0095485B">
              <w:rPr>
                <w:sz w:val="20"/>
              </w:rPr>
              <w:t>7</w:t>
            </w:r>
          </w:p>
        </w:tc>
        <w:tc>
          <w:tcPr>
            <w:tcW w:w="666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 xml:space="preserve">Tourism Services </w:t>
            </w:r>
          </w:p>
        </w:tc>
        <w:tc>
          <w:tcPr>
            <w:tcW w:w="1170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Others</w:t>
            </w:r>
          </w:p>
        </w:tc>
        <w:tc>
          <w:tcPr>
            <w:tcW w:w="1524" w:type="dxa"/>
          </w:tcPr>
          <w:p w:rsidR="0004077D" w:rsidRPr="003354AF" w:rsidRDefault="0004077D" w:rsidP="0004077D">
            <w:pPr>
              <w:pStyle w:val="Heading5"/>
              <w:rPr>
                <w:sz w:val="20"/>
              </w:rPr>
            </w:pPr>
          </w:p>
          <w:p w:rsidR="0004077D" w:rsidRPr="003354AF" w:rsidRDefault="0004077D" w:rsidP="0004077D">
            <w:pPr>
              <w:pStyle w:val="Heading5"/>
              <w:rPr>
                <w:sz w:val="20"/>
              </w:rPr>
            </w:pPr>
            <w:r w:rsidRPr="003354AF">
              <w:rPr>
                <w:sz w:val="20"/>
              </w:rPr>
              <w:t>Group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Pr="0090317A" w:rsidRDefault="0004077D" w:rsidP="0004077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66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</w:p>
        </w:tc>
        <w:tc>
          <w:tcPr>
            <w:tcW w:w="113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170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  <w:tc>
          <w:tcPr>
            <w:tcW w:w="1524" w:type="dxa"/>
          </w:tcPr>
          <w:p w:rsidR="0004077D" w:rsidRPr="0090317A" w:rsidRDefault="0004077D" w:rsidP="0004077D">
            <w:pPr>
              <w:pStyle w:val="Heading5"/>
              <w:rPr>
                <w:sz w:val="20"/>
              </w:rPr>
            </w:pPr>
            <w:r w:rsidRPr="0090317A">
              <w:rPr>
                <w:sz w:val="20"/>
              </w:rPr>
              <w:t>RM’000</w:t>
            </w:r>
          </w:p>
        </w:tc>
      </w:tr>
      <w:tr w:rsidR="0004077D" w:rsidTr="0004077D">
        <w:tc>
          <w:tcPr>
            <w:tcW w:w="3870" w:type="dxa"/>
            <w:gridSpan w:val="3"/>
          </w:tcPr>
          <w:p w:rsidR="0004077D" w:rsidRDefault="0004077D" w:rsidP="0004077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Revenue</w:t>
            </w:r>
          </w:p>
        </w:tc>
        <w:tc>
          <w:tcPr>
            <w:tcW w:w="666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170" w:type="dxa"/>
          </w:tcPr>
          <w:p w:rsidR="0004077D" w:rsidRPr="00737BE7" w:rsidRDefault="0004077D" w:rsidP="0004077D">
            <w:pPr>
              <w:jc w:val="right"/>
              <w:rPr>
                <w:sz w:val="22"/>
              </w:rPr>
            </w:pPr>
          </w:p>
        </w:tc>
        <w:tc>
          <w:tcPr>
            <w:tcW w:w="1524" w:type="dxa"/>
          </w:tcPr>
          <w:p w:rsidR="0004077D" w:rsidRPr="00737BE7" w:rsidRDefault="0004077D" w:rsidP="0004077D">
            <w:pPr>
              <w:rPr>
                <w:sz w:val="22"/>
              </w:rPr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95485B" w:rsidP="00BA52D2">
            <w:pPr>
              <w:ind w:right="22"/>
              <w:jc w:val="right"/>
            </w:pPr>
            <w:r>
              <w:t>45</w:t>
            </w:r>
            <w:r w:rsidR="0004077D" w:rsidRPr="0039556A">
              <w:t>,</w:t>
            </w:r>
            <w:r w:rsidR="00BA52D2">
              <w:t>512</w:t>
            </w:r>
          </w:p>
        </w:tc>
        <w:tc>
          <w:tcPr>
            <w:tcW w:w="1170" w:type="dxa"/>
          </w:tcPr>
          <w:p w:rsidR="00BA52D2" w:rsidRPr="0039556A" w:rsidRDefault="0095485B" w:rsidP="00BA52D2">
            <w:pPr>
              <w:ind w:right="72"/>
              <w:jc w:val="right"/>
            </w:pPr>
            <w:r>
              <w:t>5</w:t>
            </w:r>
            <w:r w:rsidR="00BA52D2">
              <w:t>00</w:t>
            </w:r>
          </w:p>
        </w:tc>
        <w:tc>
          <w:tcPr>
            <w:tcW w:w="1524" w:type="dxa"/>
          </w:tcPr>
          <w:p w:rsidR="0004077D" w:rsidRPr="0039556A" w:rsidRDefault="00375BB7" w:rsidP="00BA52D2">
            <w:pPr>
              <w:ind w:right="72"/>
              <w:jc w:val="right"/>
            </w:pPr>
            <w:r>
              <w:t>4</w:t>
            </w:r>
            <w:r w:rsidR="00BA52D2">
              <w:t>6</w:t>
            </w:r>
            <w:r w:rsidR="0004077D" w:rsidRPr="0039556A">
              <w:t>,</w:t>
            </w:r>
            <w:r w:rsidR="00BA52D2">
              <w:t>012</w:t>
            </w:r>
            <w:r w:rsidR="0004077D" w:rsidRPr="0039556A">
              <w:t xml:space="preserve"> 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Intersegment revenues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ind w:right="22"/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95485B">
            <w:pPr>
              <w:ind w:right="22"/>
              <w:jc w:val="right"/>
            </w:pPr>
            <w:r w:rsidRPr="0039556A">
              <w:t>(</w:t>
            </w:r>
            <w:r w:rsidR="0095485B">
              <w:t>420</w:t>
            </w:r>
            <w:r w:rsidRPr="0039556A">
              <w:t>)</w:t>
            </w:r>
          </w:p>
        </w:tc>
        <w:tc>
          <w:tcPr>
            <w:tcW w:w="1170" w:type="dxa"/>
          </w:tcPr>
          <w:p w:rsidR="0004077D" w:rsidRPr="0039556A" w:rsidRDefault="0004077D" w:rsidP="0004077D">
            <w:pPr>
              <w:ind w:right="134"/>
              <w:jc w:val="right"/>
            </w:pPr>
            <w:r>
              <w:t>-</w:t>
            </w:r>
          </w:p>
        </w:tc>
        <w:tc>
          <w:tcPr>
            <w:tcW w:w="1524" w:type="dxa"/>
          </w:tcPr>
          <w:p w:rsidR="0004077D" w:rsidRPr="0039556A" w:rsidRDefault="0004077D" w:rsidP="0095485B">
            <w:pPr>
              <w:jc w:val="right"/>
            </w:pPr>
            <w:r w:rsidRPr="0039556A">
              <w:t>(</w:t>
            </w:r>
            <w:r w:rsidR="0095485B">
              <w:t>420</w:t>
            </w:r>
            <w:r w:rsidRPr="0039556A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Total external revenue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E578E9" w:rsidP="00BA52D2">
            <w:pPr>
              <w:jc w:val="right"/>
            </w:pPr>
            <w:r>
              <w:t>4</w:t>
            </w:r>
            <w:r w:rsidR="0095485B">
              <w:t>5</w:t>
            </w:r>
            <w:r w:rsidR="0004077D" w:rsidRPr="0039556A">
              <w:t>,</w:t>
            </w:r>
            <w:r w:rsidR="00BA52D2">
              <w:t>092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95485B" w:rsidP="0095485B">
            <w:pPr>
              <w:ind w:right="72"/>
              <w:jc w:val="right"/>
            </w:pPr>
            <w:r>
              <w:t>5</w:t>
            </w:r>
            <w:r w:rsidR="00BA52D2">
              <w:t>00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39556A" w:rsidRDefault="00375BB7" w:rsidP="00BA52D2">
            <w:pPr>
              <w:ind w:right="72"/>
              <w:jc w:val="right"/>
            </w:pPr>
            <w:r>
              <w:t>4</w:t>
            </w:r>
            <w:r w:rsidR="0095485B">
              <w:t>5</w:t>
            </w:r>
            <w:r w:rsidR="0004077D">
              <w:t>,</w:t>
            </w:r>
            <w:r w:rsidR="0095485B">
              <w:t>5</w:t>
            </w:r>
            <w:r w:rsidR="00BA52D2">
              <w:t>92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</w:p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Results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results (external)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FA5EC8" w:rsidP="00BA52D2">
            <w:pPr>
              <w:jc w:val="right"/>
            </w:pPr>
            <w:r>
              <w:t>(</w:t>
            </w:r>
            <w:r w:rsidR="007D3777">
              <w:t>4</w:t>
            </w:r>
            <w:r w:rsidR="00A00278">
              <w:t>,</w:t>
            </w:r>
            <w:r w:rsidR="00BA52D2">
              <w:t>734</w:t>
            </w:r>
            <w:r w:rsidR="0004077D">
              <w:t>)</w:t>
            </w:r>
          </w:p>
        </w:tc>
        <w:tc>
          <w:tcPr>
            <w:tcW w:w="1170" w:type="dxa"/>
          </w:tcPr>
          <w:p w:rsidR="0004077D" w:rsidRPr="0039556A" w:rsidRDefault="0004077D" w:rsidP="00BA52D2">
            <w:pPr>
              <w:jc w:val="right"/>
            </w:pPr>
            <w:r>
              <w:t>(</w:t>
            </w:r>
            <w:r w:rsidR="0095485B">
              <w:t>1,</w:t>
            </w:r>
            <w:r w:rsidR="00BA52D2">
              <w:t>131</w:t>
            </w:r>
            <w:r>
              <w:t>)</w:t>
            </w:r>
          </w:p>
        </w:tc>
        <w:tc>
          <w:tcPr>
            <w:tcW w:w="1524" w:type="dxa"/>
          </w:tcPr>
          <w:p w:rsidR="0004077D" w:rsidRPr="0039556A" w:rsidRDefault="0004077D" w:rsidP="00BA52D2">
            <w:pPr>
              <w:jc w:val="right"/>
            </w:pPr>
            <w:r>
              <w:t>(</w:t>
            </w:r>
            <w:r w:rsidR="007D3777">
              <w:t>5</w:t>
            </w:r>
            <w:r w:rsidR="00A00278">
              <w:t>,</w:t>
            </w:r>
            <w:r w:rsidR="00BA52D2">
              <w:t>865</w:t>
            </w:r>
            <w:r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Share of profit from associate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04077D" w:rsidP="0004077D">
            <w:pPr>
              <w:jc w:val="right"/>
            </w:pPr>
            <w:r w:rsidRPr="0039556A">
              <w:t>-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Loss </w:t>
            </w:r>
            <w:r w:rsidRPr="0039556A">
              <w:t>from ordinary activities before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BA52D2">
            <w:pPr>
              <w:jc w:val="right"/>
            </w:pPr>
            <w:r>
              <w:t>(</w:t>
            </w:r>
            <w:r w:rsidR="007D3777">
              <w:t>5</w:t>
            </w:r>
            <w:r w:rsidR="00A00278">
              <w:t>,</w:t>
            </w:r>
            <w:r w:rsidR="00BA52D2">
              <w:t>865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4077D" w:rsidRPr="0039556A" w:rsidRDefault="00375BB7" w:rsidP="00375BB7">
            <w:pPr>
              <w:jc w:val="right"/>
            </w:pPr>
            <w:r>
              <w:t>(</w:t>
            </w:r>
            <w:r w:rsidR="00BA52D2">
              <w:t>29</w:t>
            </w:r>
            <w:r>
              <w:t>5)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from ordinary activities after taxation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FA5EC8" w:rsidP="00BA52D2">
            <w:pPr>
              <w:jc w:val="right"/>
            </w:pPr>
            <w:r>
              <w:t>(</w:t>
            </w:r>
            <w:r w:rsidR="007D3777">
              <w:t>6</w:t>
            </w:r>
            <w:r w:rsidR="00A00278">
              <w:t>,</w:t>
            </w:r>
            <w:r w:rsidR="00BA52D2">
              <w:t>160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Non-controlling</w:t>
            </w:r>
            <w:r w:rsidRPr="0039556A">
              <w:t xml:space="preserve"> interest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BA52D2" w:rsidP="0004077D">
            <w:pPr>
              <w:ind w:right="72"/>
              <w:jc w:val="right"/>
            </w:pPr>
            <w:r>
              <w:t>2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>
              <w:t>Loss</w:t>
            </w:r>
            <w:r w:rsidRPr="0039556A">
              <w:t xml:space="preserve"> attributable to Owners of the Company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0B02C0" w:rsidRDefault="0004077D" w:rsidP="0004077D">
            <w:pPr>
              <w:jc w:val="right"/>
            </w:pP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</w:tcPr>
          <w:p w:rsidR="0004077D" w:rsidRPr="000B02C0" w:rsidRDefault="00FA5EC8" w:rsidP="00BA52D2">
            <w:pPr>
              <w:jc w:val="right"/>
            </w:pPr>
            <w:r>
              <w:t>(</w:t>
            </w:r>
            <w:r w:rsidR="007D3777">
              <w:t>6</w:t>
            </w:r>
            <w:r w:rsidR="00A00278">
              <w:t>,</w:t>
            </w:r>
            <w:r w:rsidR="00BA52D2">
              <w:t>162</w:t>
            </w:r>
            <w:r w:rsidR="0004077D">
              <w:t>)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pStyle w:val="Heading8"/>
              <w:rPr>
                <w:sz w:val="20"/>
              </w:rPr>
            </w:pPr>
            <w:r w:rsidRPr="0039556A">
              <w:rPr>
                <w:sz w:val="20"/>
              </w:rPr>
              <w:t>Other information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524" w:type="dxa"/>
          </w:tcPr>
          <w:p w:rsidR="0004077D" w:rsidRPr="0039556A" w:rsidRDefault="0004077D" w:rsidP="0004077D">
            <w:pPr>
              <w:jc w:val="right"/>
            </w:pP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assets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D5090B" w:rsidP="00BA52D2">
            <w:pPr>
              <w:jc w:val="right"/>
            </w:pPr>
            <w:r>
              <w:t>4</w:t>
            </w:r>
            <w:r w:rsidR="00BA52D2">
              <w:t>4</w:t>
            </w:r>
            <w:r w:rsidR="0004077D" w:rsidRPr="0039556A">
              <w:t>,</w:t>
            </w:r>
            <w:r w:rsidR="00BA52D2">
              <w:t>844</w:t>
            </w:r>
          </w:p>
        </w:tc>
        <w:tc>
          <w:tcPr>
            <w:tcW w:w="1170" w:type="dxa"/>
          </w:tcPr>
          <w:p w:rsidR="0004077D" w:rsidRPr="0039556A" w:rsidRDefault="0004077D" w:rsidP="00BA52D2">
            <w:pPr>
              <w:jc w:val="right"/>
            </w:pPr>
            <w:r>
              <w:t>5</w:t>
            </w:r>
            <w:r w:rsidR="00762395">
              <w:t>5</w:t>
            </w:r>
            <w:r>
              <w:t>,</w:t>
            </w:r>
            <w:r w:rsidR="00BA52D2">
              <w:t>234</w:t>
            </w:r>
          </w:p>
        </w:tc>
        <w:tc>
          <w:tcPr>
            <w:tcW w:w="1524" w:type="dxa"/>
          </w:tcPr>
          <w:p w:rsidR="0004077D" w:rsidRPr="0039556A" w:rsidRDefault="00D5090B" w:rsidP="00BA52D2">
            <w:pPr>
              <w:jc w:val="right"/>
            </w:pPr>
            <w:r>
              <w:t>10</w:t>
            </w:r>
            <w:r w:rsidR="007416ED">
              <w:t>0</w:t>
            </w:r>
            <w:r w:rsidR="0004077D" w:rsidRPr="0039556A">
              <w:t>,</w:t>
            </w:r>
            <w:r w:rsidR="00BA52D2">
              <w:t>078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Segment liabilities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7416ED" w:rsidRPr="0039556A" w:rsidRDefault="0004077D" w:rsidP="00ED1021">
            <w:pPr>
              <w:jc w:val="right"/>
            </w:pPr>
            <w:r>
              <w:t>1</w:t>
            </w:r>
            <w:r w:rsidR="00693A43">
              <w:t>5</w:t>
            </w:r>
            <w:r>
              <w:t>,</w:t>
            </w:r>
            <w:r w:rsidR="000523EA">
              <w:t>436</w:t>
            </w:r>
          </w:p>
        </w:tc>
        <w:tc>
          <w:tcPr>
            <w:tcW w:w="1170" w:type="dxa"/>
          </w:tcPr>
          <w:p w:rsidR="00FA5EC8" w:rsidRPr="0039556A" w:rsidRDefault="00D5090B" w:rsidP="000523EA">
            <w:pPr>
              <w:jc w:val="right"/>
            </w:pPr>
            <w:r>
              <w:t>1</w:t>
            </w:r>
            <w:r w:rsidR="0004077D">
              <w:t>,</w:t>
            </w:r>
            <w:r w:rsidR="007416ED">
              <w:t>7</w:t>
            </w:r>
            <w:r w:rsidR="000523EA">
              <w:t>42</w:t>
            </w:r>
          </w:p>
        </w:tc>
        <w:tc>
          <w:tcPr>
            <w:tcW w:w="1524" w:type="dxa"/>
          </w:tcPr>
          <w:p w:rsidR="0004077D" w:rsidRPr="0039556A" w:rsidRDefault="0004077D" w:rsidP="000523EA">
            <w:pPr>
              <w:jc w:val="right"/>
            </w:pPr>
            <w:r w:rsidRPr="0039556A">
              <w:t>1</w:t>
            </w:r>
            <w:r w:rsidR="00693A43">
              <w:t>7</w:t>
            </w:r>
            <w:r w:rsidRPr="0039556A">
              <w:t>,</w:t>
            </w:r>
            <w:r w:rsidR="000523EA">
              <w:t>178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Capital expenditure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04077D" w:rsidRPr="0039556A" w:rsidRDefault="007416ED" w:rsidP="00375BB7">
            <w:pPr>
              <w:jc w:val="right"/>
            </w:pPr>
            <w:r>
              <w:t>59</w:t>
            </w:r>
          </w:p>
        </w:tc>
        <w:tc>
          <w:tcPr>
            <w:tcW w:w="1170" w:type="dxa"/>
          </w:tcPr>
          <w:p w:rsidR="0004077D" w:rsidRPr="0039556A" w:rsidRDefault="00375BB7" w:rsidP="004A398F">
            <w:pPr>
              <w:jc w:val="right"/>
            </w:pPr>
            <w:r>
              <w:t>4,022</w:t>
            </w:r>
          </w:p>
        </w:tc>
        <w:tc>
          <w:tcPr>
            <w:tcW w:w="1524" w:type="dxa"/>
          </w:tcPr>
          <w:p w:rsidR="0004077D" w:rsidRPr="0039556A" w:rsidRDefault="00D5090B" w:rsidP="00D5090B">
            <w:pPr>
              <w:jc w:val="right"/>
            </w:pPr>
            <w:r>
              <w:t>4</w:t>
            </w:r>
            <w:r w:rsidR="007416ED">
              <w:t>,081</w:t>
            </w:r>
          </w:p>
        </w:tc>
      </w:tr>
      <w:tr w:rsidR="0004077D" w:rsidRPr="0039556A" w:rsidTr="0004077D">
        <w:tc>
          <w:tcPr>
            <w:tcW w:w="3870" w:type="dxa"/>
            <w:gridSpan w:val="3"/>
          </w:tcPr>
          <w:p w:rsidR="0004077D" w:rsidRPr="0039556A" w:rsidRDefault="0004077D" w:rsidP="0004077D">
            <w:pPr>
              <w:jc w:val="both"/>
            </w:pPr>
            <w:r w:rsidRPr="0039556A">
              <w:t>Depreciation and amortization</w:t>
            </w:r>
          </w:p>
        </w:tc>
        <w:tc>
          <w:tcPr>
            <w:tcW w:w="666" w:type="dxa"/>
          </w:tcPr>
          <w:p w:rsidR="0004077D" w:rsidRPr="0039556A" w:rsidRDefault="0004077D" w:rsidP="0004077D">
            <w:pPr>
              <w:jc w:val="right"/>
            </w:pPr>
          </w:p>
        </w:tc>
        <w:tc>
          <w:tcPr>
            <w:tcW w:w="1134" w:type="dxa"/>
          </w:tcPr>
          <w:p w:rsidR="004A398F" w:rsidRDefault="007416ED" w:rsidP="000523EA">
            <w:pPr>
              <w:jc w:val="right"/>
            </w:pPr>
            <w:r>
              <w:t>2</w:t>
            </w:r>
            <w:r w:rsidR="0007198C">
              <w:t>,</w:t>
            </w:r>
            <w:r w:rsidR="003C7EB7">
              <w:t>671</w:t>
            </w:r>
          </w:p>
          <w:p w:rsidR="003C7EB7" w:rsidRPr="0039556A" w:rsidRDefault="003C7EB7" w:rsidP="000523EA">
            <w:pPr>
              <w:jc w:val="right"/>
            </w:pPr>
          </w:p>
        </w:tc>
        <w:tc>
          <w:tcPr>
            <w:tcW w:w="1170" w:type="dxa"/>
          </w:tcPr>
          <w:p w:rsidR="0004077D" w:rsidRPr="0039556A" w:rsidRDefault="007416ED" w:rsidP="007416ED">
            <w:pPr>
              <w:jc w:val="right"/>
            </w:pPr>
            <w:r>
              <w:t>637</w:t>
            </w:r>
          </w:p>
        </w:tc>
        <w:tc>
          <w:tcPr>
            <w:tcW w:w="1524" w:type="dxa"/>
          </w:tcPr>
          <w:p w:rsidR="0004077D" w:rsidRPr="0039556A" w:rsidRDefault="00A106C0" w:rsidP="00A106C0">
            <w:pPr>
              <w:jc w:val="right"/>
            </w:pPr>
            <w:r>
              <w:t>3</w:t>
            </w:r>
            <w:r w:rsidR="00D5090B">
              <w:t>,</w:t>
            </w:r>
            <w:r w:rsidR="003C7EB7">
              <w:t>308</w:t>
            </w:r>
          </w:p>
        </w:tc>
      </w:tr>
    </w:tbl>
    <w:p w:rsidR="000501C2" w:rsidRPr="00D5090B" w:rsidRDefault="000501C2">
      <w:pPr>
        <w:pStyle w:val="BodyText"/>
        <w:rPr>
          <w:sz w:val="16"/>
        </w:rPr>
      </w:pPr>
    </w:p>
    <w:p w:rsidR="00473429" w:rsidRDefault="00473429">
      <w:pPr>
        <w:pStyle w:val="BodyText"/>
      </w:pPr>
      <w:r>
        <w:t>No geographical analysis has been prepared as the Group operates wholly in Malaysia.</w:t>
      </w:r>
    </w:p>
    <w:p w:rsidR="00BD3E85" w:rsidRDefault="00BD3E85">
      <w:pPr>
        <w:ind w:left="120"/>
        <w:jc w:val="both"/>
        <w:rPr>
          <w:b/>
          <w:sz w:val="22"/>
        </w:rPr>
      </w:pPr>
    </w:p>
    <w:p w:rsidR="00D5090B" w:rsidRDefault="00D5090B">
      <w:pPr>
        <w:ind w:left="120"/>
        <w:jc w:val="both"/>
        <w:rPr>
          <w:b/>
          <w:sz w:val="22"/>
        </w:rPr>
      </w:pPr>
    </w:p>
    <w:p w:rsidR="00AD514A" w:rsidRPr="005B7E8F" w:rsidRDefault="00AD514A" w:rsidP="00D965F6">
      <w:pPr>
        <w:numPr>
          <w:ilvl w:val="0"/>
          <w:numId w:val="8"/>
        </w:numPr>
        <w:ind w:hanging="480"/>
        <w:jc w:val="both"/>
        <w:rPr>
          <w:sz w:val="22"/>
        </w:rPr>
      </w:pPr>
      <w:r w:rsidRPr="005B7E8F">
        <w:rPr>
          <w:b/>
          <w:sz w:val="22"/>
        </w:rPr>
        <w:t>Changes in Composition of the Group</w:t>
      </w:r>
    </w:p>
    <w:p w:rsidR="00AD514A" w:rsidRPr="00385668" w:rsidRDefault="00AD514A" w:rsidP="00AD514A">
      <w:pPr>
        <w:pStyle w:val="BodyText"/>
        <w:rPr>
          <w:sz w:val="16"/>
        </w:rPr>
      </w:pPr>
    </w:p>
    <w:p w:rsidR="00AD514A" w:rsidRDefault="00AD514A" w:rsidP="00AD514A">
      <w:pPr>
        <w:pStyle w:val="BodyText"/>
      </w:pPr>
      <w:r>
        <w:t xml:space="preserve">There were no changes in the composition of the Group during the current financial quarter under review and the financial </w:t>
      </w:r>
      <w:r w:rsidR="00A106C0">
        <w:t>year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8A3E2F" w:rsidRDefault="008A3E2F" w:rsidP="00AD514A">
      <w:pPr>
        <w:jc w:val="both"/>
        <w:rPr>
          <w:sz w:val="22"/>
        </w:rPr>
      </w:pPr>
    </w:p>
    <w:p w:rsidR="008A3E2F" w:rsidRDefault="008A3E2F" w:rsidP="008A3E2F">
      <w:pPr>
        <w:numPr>
          <w:ilvl w:val="0"/>
          <w:numId w:val="8"/>
        </w:numPr>
        <w:ind w:hanging="480"/>
        <w:jc w:val="both"/>
        <w:rPr>
          <w:b/>
          <w:sz w:val="22"/>
        </w:rPr>
      </w:pPr>
      <w:r>
        <w:rPr>
          <w:b/>
          <w:sz w:val="22"/>
        </w:rPr>
        <w:t>Material Events after the Reporting Period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A3E2F" w:rsidRDefault="008A3E2F" w:rsidP="008A3E2F">
      <w:pPr>
        <w:jc w:val="both"/>
        <w:rPr>
          <w:sz w:val="22"/>
        </w:rPr>
      </w:pPr>
      <w:r>
        <w:rPr>
          <w:sz w:val="22"/>
        </w:rPr>
        <w:t xml:space="preserve">There were no material subsequent events as at </w:t>
      </w:r>
      <w:r w:rsidR="00A106C0">
        <w:rPr>
          <w:sz w:val="22"/>
        </w:rPr>
        <w:t>23</w:t>
      </w:r>
      <w:r>
        <w:rPr>
          <w:sz w:val="22"/>
        </w:rPr>
        <w:t xml:space="preserve"> </w:t>
      </w:r>
      <w:r w:rsidR="00A106C0">
        <w:rPr>
          <w:sz w:val="22"/>
        </w:rPr>
        <w:t>May</w:t>
      </w:r>
      <w:r>
        <w:rPr>
          <w:sz w:val="22"/>
        </w:rPr>
        <w:t xml:space="preserve"> 201</w:t>
      </w:r>
      <w:r w:rsidR="0007198C">
        <w:rPr>
          <w:sz w:val="22"/>
        </w:rPr>
        <w:t>7</w:t>
      </w:r>
      <w:r>
        <w:rPr>
          <w:sz w:val="22"/>
        </w:rPr>
        <w:t xml:space="preserve"> (being the latest practicable date which is no earlier than 7 days from the date of issue of this quarterly report) that may affect</w:t>
      </w:r>
      <w:r w:rsidR="003C7EB7">
        <w:rPr>
          <w:sz w:val="22"/>
        </w:rPr>
        <w:t xml:space="preserve"> </w:t>
      </w:r>
      <w:r>
        <w:rPr>
          <w:sz w:val="22"/>
        </w:rPr>
        <w:t>the financial results of the Group for the current financial quarter under</w:t>
      </w:r>
      <w:r w:rsidR="00A106C0">
        <w:rPr>
          <w:sz w:val="22"/>
        </w:rPr>
        <w:t xml:space="preserve"> review and the financial year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A3E2F" w:rsidRDefault="008A3E2F" w:rsidP="008A3E2F">
      <w:pPr>
        <w:jc w:val="both"/>
        <w:rPr>
          <w:sz w:val="22"/>
        </w:rPr>
      </w:pPr>
    </w:p>
    <w:p w:rsidR="008A3E2F" w:rsidRPr="002A60E1" w:rsidRDefault="008A3E2F" w:rsidP="008A3E2F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A3E2F" w:rsidRPr="005B7E8F" w:rsidRDefault="008A3E2F" w:rsidP="008A3E2F">
      <w:pPr>
        <w:pStyle w:val="BodyText"/>
        <w:rPr>
          <w:b/>
        </w:rPr>
      </w:pPr>
    </w:p>
    <w:p w:rsidR="00473429" w:rsidRDefault="00473429" w:rsidP="00D965F6">
      <w:pPr>
        <w:numPr>
          <w:ilvl w:val="0"/>
          <w:numId w:val="8"/>
        </w:numPr>
        <w:ind w:left="567" w:hanging="567"/>
        <w:jc w:val="both"/>
        <w:rPr>
          <w:b/>
          <w:sz w:val="22"/>
        </w:rPr>
      </w:pPr>
      <w:r>
        <w:rPr>
          <w:b/>
          <w:sz w:val="22"/>
        </w:rPr>
        <w:t>Contingent Assets or Liabilities</w:t>
      </w:r>
    </w:p>
    <w:p w:rsidR="00473429" w:rsidRDefault="00473429">
      <w:pPr>
        <w:pStyle w:val="BodyText"/>
      </w:pPr>
    </w:p>
    <w:p w:rsidR="00A74072" w:rsidRDefault="00473429" w:rsidP="00380A44">
      <w:pPr>
        <w:pStyle w:val="BodyText"/>
      </w:pPr>
      <w:r>
        <w:t xml:space="preserve">There were no contingent assets or liabilities as at </w:t>
      </w:r>
      <w:r w:rsidR="00A106C0">
        <w:t>23 May</w:t>
      </w:r>
      <w:r w:rsidR="0007198C">
        <w:t xml:space="preserve"> 2017</w:t>
      </w:r>
      <w:r>
        <w:t xml:space="preserve"> (being the latest practicable date which is no earlier than 7 days from the date of issue of this quarterly report) that will </w:t>
      </w:r>
      <w:r w:rsidR="00FC3BA2">
        <w:t xml:space="preserve">or may </w:t>
      </w:r>
      <w:r>
        <w:t xml:space="preserve">affect the financial results of the Group for </w:t>
      </w:r>
      <w:r w:rsidR="002A60E1">
        <w:t xml:space="preserve">the current financial quarter under review and </w:t>
      </w:r>
      <w:r w:rsidR="000975E6">
        <w:t xml:space="preserve">the </w:t>
      </w:r>
      <w:r w:rsidR="002A60E1">
        <w:t xml:space="preserve">financial </w:t>
      </w:r>
      <w:r w:rsidR="00A106C0">
        <w:t>year</w:t>
      </w:r>
      <w:r w:rsidR="002A60E1" w:rsidRPr="00C40F16">
        <w:rPr>
          <w:lang w:val="en-GB"/>
        </w:rPr>
        <w:t xml:space="preserve"> </w:t>
      </w:r>
      <w:r w:rsidR="002A60E1">
        <w:rPr>
          <w:lang w:val="en-GB"/>
        </w:rPr>
        <w:t>to</w:t>
      </w:r>
      <w:r w:rsidR="000975E6">
        <w:rPr>
          <w:lang w:val="en-GB"/>
        </w:rPr>
        <w:t xml:space="preserve"> </w:t>
      </w:r>
      <w:r w:rsidR="002A60E1" w:rsidRPr="00C40F16">
        <w:rPr>
          <w:lang w:val="en-GB"/>
        </w:rPr>
        <w:t>date</w:t>
      </w:r>
      <w:r w:rsidR="002A60E1">
        <w:t>.</w:t>
      </w:r>
    </w:p>
    <w:p w:rsidR="008A3E2F" w:rsidRDefault="008A3E2F" w:rsidP="00380A44">
      <w:pPr>
        <w:pStyle w:val="BodyText"/>
        <w:rPr>
          <w:b/>
        </w:rPr>
      </w:pPr>
    </w:p>
    <w:p w:rsidR="00473429" w:rsidRPr="002A2BA7" w:rsidRDefault="00473429" w:rsidP="00D965F6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0B55B3">
        <w:rPr>
          <w:b/>
          <w:sz w:val="22"/>
        </w:rPr>
        <w:t xml:space="preserve">Additional Information Pursuant to Appendix 9B of the </w:t>
      </w:r>
      <w:r w:rsidR="004A6F0F" w:rsidRPr="000B55B3">
        <w:rPr>
          <w:b/>
          <w:sz w:val="22"/>
        </w:rPr>
        <w:t>MMLR</w:t>
      </w:r>
      <w:r w:rsidRPr="000B55B3">
        <w:rPr>
          <w:b/>
          <w:sz w:val="22"/>
        </w:rPr>
        <w:t xml:space="preserve"> of  Bursa</w:t>
      </w:r>
      <w:r w:rsidRPr="002A2BA7">
        <w:rPr>
          <w:b/>
          <w:sz w:val="22"/>
        </w:rPr>
        <w:t xml:space="preserve"> Securities </w:t>
      </w:r>
    </w:p>
    <w:p w:rsidR="00B603A5" w:rsidRPr="00507EDD" w:rsidRDefault="00B603A5">
      <w:pPr>
        <w:jc w:val="both"/>
        <w:rPr>
          <w:b/>
          <w:sz w:val="22"/>
        </w:rPr>
      </w:pPr>
    </w:p>
    <w:p w:rsidR="00473429" w:rsidRPr="000B55B3" w:rsidRDefault="00347208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0B55B3">
        <w:rPr>
          <w:b/>
          <w:sz w:val="22"/>
        </w:rPr>
        <w:t>Group</w:t>
      </w:r>
      <w:r w:rsidR="00473429" w:rsidRPr="000B55B3">
        <w:rPr>
          <w:b/>
          <w:sz w:val="22"/>
        </w:rPr>
        <w:t xml:space="preserve"> Performance</w:t>
      </w:r>
      <w:r w:rsidRPr="000B55B3">
        <w:rPr>
          <w:b/>
          <w:sz w:val="22"/>
        </w:rPr>
        <w:t xml:space="preserve"> Review</w:t>
      </w:r>
    </w:p>
    <w:p w:rsidR="00473429" w:rsidRPr="00CE4C19" w:rsidRDefault="00473429">
      <w:pPr>
        <w:ind w:left="900"/>
        <w:jc w:val="both"/>
        <w:rPr>
          <w:sz w:val="22"/>
        </w:rPr>
      </w:pPr>
    </w:p>
    <w:p w:rsidR="00FE6D0A" w:rsidRDefault="00E844E8" w:rsidP="00FE6D0A">
      <w:pPr>
        <w:ind w:left="567"/>
        <w:jc w:val="both"/>
        <w:rPr>
          <w:sz w:val="22"/>
        </w:rPr>
      </w:pPr>
      <w:r w:rsidRPr="0039556A">
        <w:rPr>
          <w:sz w:val="22"/>
        </w:rPr>
        <w:t>The Group</w:t>
      </w:r>
      <w:r w:rsidR="00473429" w:rsidRPr="0039556A">
        <w:rPr>
          <w:sz w:val="22"/>
        </w:rPr>
        <w:t xml:space="preserve"> </w:t>
      </w:r>
      <w:r w:rsidRPr="0039556A">
        <w:rPr>
          <w:sz w:val="22"/>
        </w:rPr>
        <w:t xml:space="preserve">recorded </w:t>
      </w:r>
      <w:r w:rsidR="00473429" w:rsidRPr="0039556A">
        <w:rPr>
          <w:sz w:val="22"/>
        </w:rPr>
        <w:t xml:space="preserve">revenue </w:t>
      </w:r>
      <w:r w:rsidRPr="0039556A">
        <w:rPr>
          <w:sz w:val="22"/>
        </w:rPr>
        <w:t xml:space="preserve">of </w:t>
      </w:r>
      <w:r w:rsidR="00344659" w:rsidRPr="0039556A">
        <w:rPr>
          <w:sz w:val="22"/>
        </w:rPr>
        <w:t>RM</w:t>
      </w:r>
      <w:r w:rsidR="00762395">
        <w:rPr>
          <w:sz w:val="22"/>
        </w:rPr>
        <w:t>11</w:t>
      </w:r>
      <w:r w:rsidR="0039556A" w:rsidRPr="0039556A">
        <w:rPr>
          <w:sz w:val="22"/>
        </w:rPr>
        <w:t>.</w:t>
      </w:r>
      <w:r w:rsidR="00762395">
        <w:rPr>
          <w:sz w:val="22"/>
        </w:rPr>
        <w:t>2</w:t>
      </w:r>
      <w:r w:rsidR="00663FFB">
        <w:rPr>
          <w:sz w:val="22"/>
        </w:rPr>
        <w:t>1</w:t>
      </w:r>
      <w:r w:rsidR="00344659" w:rsidRPr="0039556A">
        <w:rPr>
          <w:sz w:val="22"/>
        </w:rPr>
        <w:t xml:space="preserve"> million </w:t>
      </w:r>
      <w:r w:rsidR="0039556A" w:rsidRPr="0039556A">
        <w:rPr>
          <w:sz w:val="22"/>
        </w:rPr>
        <w:t>for the current financial quarter</w:t>
      </w:r>
      <w:r w:rsidR="000975E6">
        <w:rPr>
          <w:sz w:val="22"/>
        </w:rPr>
        <w:t xml:space="preserve"> </w:t>
      </w:r>
      <w:r w:rsidR="0027243F">
        <w:rPr>
          <w:sz w:val="22"/>
        </w:rPr>
        <w:t>as compared to RM</w:t>
      </w:r>
      <w:r w:rsidR="008A3E2F">
        <w:rPr>
          <w:sz w:val="22"/>
        </w:rPr>
        <w:t>1</w:t>
      </w:r>
      <w:r w:rsidR="00762395">
        <w:rPr>
          <w:sz w:val="22"/>
        </w:rPr>
        <w:t>1</w:t>
      </w:r>
      <w:r w:rsidR="00D965F6">
        <w:rPr>
          <w:sz w:val="22"/>
        </w:rPr>
        <w:t>.</w:t>
      </w:r>
      <w:r w:rsidR="00762395">
        <w:rPr>
          <w:sz w:val="22"/>
        </w:rPr>
        <w:t>8</w:t>
      </w:r>
      <w:r w:rsidR="006C798C">
        <w:rPr>
          <w:sz w:val="22"/>
        </w:rPr>
        <w:t>4</w:t>
      </w:r>
      <w:r w:rsidR="0027243F" w:rsidRPr="0039556A">
        <w:rPr>
          <w:sz w:val="22"/>
        </w:rPr>
        <w:t xml:space="preserve"> million </w:t>
      </w:r>
      <w:r w:rsidR="009078F3">
        <w:rPr>
          <w:sz w:val="22"/>
        </w:rPr>
        <w:t>recorded in</w:t>
      </w:r>
      <w:r w:rsidR="0027243F" w:rsidRPr="0039556A">
        <w:rPr>
          <w:sz w:val="22"/>
        </w:rPr>
        <w:t xml:space="preserve"> </w:t>
      </w:r>
      <w:r w:rsidR="00EB7F74" w:rsidRPr="0039556A">
        <w:rPr>
          <w:sz w:val="22"/>
        </w:rPr>
        <w:t xml:space="preserve">the preceding </w:t>
      </w:r>
      <w:r w:rsidR="00EB7F74">
        <w:rPr>
          <w:sz w:val="22"/>
        </w:rPr>
        <w:t>period</w:t>
      </w:r>
      <w:r w:rsidR="00EB7F74" w:rsidRPr="0039556A">
        <w:rPr>
          <w:sz w:val="22"/>
        </w:rPr>
        <w:t xml:space="preserve"> corresponding </w:t>
      </w:r>
      <w:r w:rsidR="00EB7F74">
        <w:rPr>
          <w:sz w:val="22"/>
        </w:rPr>
        <w:t xml:space="preserve">financial </w:t>
      </w:r>
      <w:r w:rsidR="00EB7F74" w:rsidRPr="0039556A">
        <w:rPr>
          <w:sz w:val="22"/>
        </w:rPr>
        <w:t>quarter</w:t>
      </w:r>
      <w:r w:rsidR="00EB7F74">
        <w:rPr>
          <w:sz w:val="22"/>
        </w:rPr>
        <w:t>.</w:t>
      </w:r>
      <w:r w:rsidR="0027243F">
        <w:rPr>
          <w:sz w:val="22"/>
        </w:rPr>
        <w:t xml:space="preserve"> </w:t>
      </w:r>
      <w:r w:rsidR="0031567C">
        <w:rPr>
          <w:sz w:val="22"/>
        </w:rPr>
        <w:t xml:space="preserve">The </w:t>
      </w:r>
      <w:r w:rsidR="00762395">
        <w:rPr>
          <w:sz w:val="22"/>
        </w:rPr>
        <w:t>marginal</w:t>
      </w:r>
      <w:r w:rsidR="0031567C">
        <w:rPr>
          <w:sz w:val="22"/>
        </w:rPr>
        <w:t xml:space="preserve"> decline in </w:t>
      </w:r>
      <w:r w:rsidR="00CB3255">
        <w:rPr>
          <w:sz w:val="22"/>
        </w:rPr>
        <w:t xml:space="preserve">Group’s </w:t>
      </w:r>
      <w:r w:rsidR="0031567C">
        <w:rPr>
          <w:sz w:val="22"/>
        </w:rPr>
        <w:t xml:space="preserve">revenue for the </w:t>
      </w:r>
      <w:r w:rsidR="0031567C" w:rsidRPr="0039556A">
        <w:rPr>
          <w:sz w:val="22"/>
        </w:rPr>
        <w:t>current financial quarter</w:t>
      </w:r>
      <w:r w:rsidR="006271D0">
        <w:rPr>
          <w:sz w:val="22"/>
        </w:rPr>
        <w:t xml:space="preserve"> was</w:t>
      </w:r>
      <w:r w:rsidR="0031567C">
        <w:rPr>
          <w:sz w:val="22"/>
        </w:rPr>
        <w:t xml:space="preserve"> attribut</w:t>
      </w:r>
      <w:r w:rsidR="006271D0">
        <w:rPr>
          <w:sz w:val="22"/>
        </w:rPr>
        <w:t>ed by</w:t>
      </w:r>
      <w:r w:rsidR="0031567C">
        <w:rPr>
          <w:sz w:val="22"/>
        </w:rPr>
        <w:t xml:space="preserve"> the </w:t>
      </w:r>
      <w:r w:rsidR="006271D0">
        <w:rPr>
          <w:sz w:val="22"/>
        </w:rPr>
        <w:t>drop</w:t>
      </w:r>
      <w:r w:rsidR="006C798C">
        <w:rPr>
          <w:sz w:val="22"/>
        </w:rPr>
        <w:t xml:space="preserve"> in the</w:t>
      </w:r>
      <w:r w:rsidR="0031567C">
        <w:rPr>
          <w:sz w:val="22"/>
        </w:rPr>
        <w:t xml:space="preserve"> volume of tourist arrivals</w:t>
      </w:r>
      <w:r w:rsidR="00F341E5" w:rsidRPr="00F341E5">
        <w:rPr>
          <w:sz w:val="22"/>
        </w:rPr>
        <w:t xml:space="preserve"> </w:t>
      </w:r>
      <w:r w:rsidR="00F341E5">
        <w:rPr>
          <w:sz w:val="22"/>
        </w:rPr>
        <w:t>for the Group</w:t>
      </w:r>
      <w:r w:rsidR="00762395">
        <w:rPr>
          <w:sz w:val="22"/>
        </w:rPr>
        <w:t>, particularly during the festive period</w:t>
      </w:r>
      <w:r w:rsidR="00F341E5">
        <w:rPr>
          <w:sz w:val="22"/>
        </w:rPr>
        <w:t>.</w:t>
      </w:r>
      <w:r w:rsidR="006C798C">
        <w:rPr>
          <w:sz w:val="22"/>
        </w:rPr>
        <w:t xml:space="preserve"> </w:t>
      </w:r>
      <w:r w:rsidR="004F5464">
        <w:rPr>
          <w:sz w:val="22"/>
        </w:rPr>
        <w:t>The Group revenue</w:t>
      </w:r>
      <w:r w:rsidR="004F5464" w:rsidRPr="00F82CFB">
        <w:rPr>
          <w:sz w:val="22"/>
        </w:rPr>
        <w:t xml:space="preserve"> </w:t>
      </w:r>
      <w:r w:rsidR="004F5464">
        <w:rPr>
          <w:sz w:val="22"/>
        </w:rPr>
        <w:t xml:space="preserve">for the current financial </w:t>
      </w:r>
      <w:r w:rsidR="00F341E5">
        <w:rPr>
          <w:sz w:val="22"/>
        </w:rPr>
        <w:t>year</w:t>
      </w:r>
      <w:r w:rsidR="004F5464">
        <w:rPr>
          <w:sz w:val="22"/>
        </w:rPr>
        <w:t xml:space="preserve"> to date stood at RM</w:t>
      </w:r>
      <w:r w:rsidR="006C798C">
        <w:rPr>
          <w:sz w:val="22"/>
        </w:rPr>
        <w:t>4</w:t>
      </w:r>
      <w:r w:rsidR="00F341E5">
        <w:rPr>
          <w:sz w:val="22"/>
        </w:rPr>
        <w:t>5</w:t>
      </w:r>
      <w:r w:rsidR="004F5464">
        <w:rPr>
          <w:sz w:val="22"/>
        </w:rPr>
        <w:t>.</w:t>
      </w:r>
      <w:r w:rsidR="00D447FD">
        <w:rPr>
          <w:sz w:val="22"/>
        </w:rPr>
        <w:t>59</w:t>
      </w:r>
      <w:r w:rsidR="004F5464">
        <w:rPr>
          <w:sz w:val="22"/>
        </w:rPr>
        <w:t xml:space="preserve"> million</w:t>
      </w:r>
      <w:r w:rsidR="004F5464" w:rsidRPr="00B463F8">
        <w:rPr>
          <w:sz w:val="22"/>
        </w:rPr>
        <w:t xml:space="preserve"> </w:t>
      </w:r>
      <w:r w:rsidR="004F5464">
        <w:rPr>
          <w:sz w:val="22"/>
        </w:rPr>
        <w:t>as compared to RM</w:t>
      </w:r>
      <w:r w:rsidR="00F341E5">
        <w:rPr>
          <w:sz w:val="22"/>
        </w:rPr>
        <w:t>47</w:t>
      </w:r>
      <w:r w:rsidR="004F5464">
        <w:rPr>
          <w:sz w:val="22"/>
        </w:rPr>
        <w:t>.</w:t>
      </w:r>
      <w:r w:rsidR="00F341E5">
        <w:rPr>
          <w:sz w:val="22"/>
        </w:rPr>
        <w:t>25</w:t>
      </w:r>
      <w:r w:rsidR="004F5464" w:rsidRPr="0039556A">
        <w:rPr>
          <w:sz w:val="22"/>
        </w:rPr>
        <w:t xml:space="preserve"> million </w:t>
      </w:r>
      <w:r w:rsidR="004F5464">
        <w:rPr>
          <w:sz w:val="22"/>
        </w:rPr>
        <w:t>recorded in</w:t>
      </w:r>
      <w:r w:rsidR="004F5464" w:rsidRPr="0039556A">
        <w:rPr>
          <w:sz w:val="22"/>
        </w:rPr>
        <w:t xml:space="preserve"> the preceding corresponding </w:t>
      </w:r>
      <w:r w:rsidR="00F341E5">
        <w:rPr>
          <w:sz w:val="22"/>
        </w:rPr>
        <w:t>financial year</w:t>
      </w:r>
      <w:r w:rsidR="004F5464" w:rsidRPr="0039556A">
        <w:rPr>
          <w:sz w:val="22"/>
        </w:rPr>
        <w:t xml:space="preserve"> </w:t>
      </w:r>
      <w:r w:rsidR="004F5464">
        <w:rPr>
          <w:sz w:val="22"/>
        </w:rPr>
        <w:t xml:space="preserve">to date. The </w:t>
      </w:r>
      <w:r w:rsidR="00F341E5">
        <w:rPr>
          <w:sz w:val="22"/>
        </w:rPr>
        <w:t xml:space="preserve">cumulative </w:t>
      </w:r>
      <w:r w:rsidR="006C798C">
        <w:rPr>
          <w:sz w:val="22"/>
        </w:rPr>
        <w:t>drop in</w:t>
      </w:r>
      <w:r w:rsidR="004F5464">
        <w:rPr>
          <w:sz w:val="22"/>
        </w:rPr>
        <w:t xml:space="preserve"> </w:t>
      </w:r>
      <w:r w:rsidR="006C798C">
        <w:rPr>
          <w:sz w:val="22"/>
        </w:rPr>
        <w:t xml:space="preserve">volume of tourist arrivals for the Group as a result of stiff market competition </w:t>
      </w:r>
      <w:r w:rsidR="00F341E5">
        <w:rPr>
          <w:sz w:val="22"/>
        </w:rPr>
        <w:t xml:space="preserve">mainly </w:t>
      </w:r>
      <w:r w:rsidR="004F5464">
        <w:rPr>
          <w:sz w:val="22"/>
        </w:rPr>
        <w:t xml:space="preserve">contributed towards the </w:t>
      </w:r>
      <w:r w:rsidR="006C798C">
        <w:rPr>
          <w:sz w:val="22"/>
        </w:rPr>
        <w:t xml:space="preserve">lower cumulative </w:t>
      </w:r>
      <w:r w:rsidR="004F5464">
        <w:rPr>
          <w:sz w:val="22"/>
        </w:rPr>
        <w:t xml:space="preserve">revenue </w:t>
      </w:r>
      <w:r w:rsidR="006C798C">
        <w:rPr>
          <w:sz w:val="22"/>
        </w:rPr>
        <w:t>achieved</w:t>
      </w:r>
      <w:r w:rsidR="004F5464">
        <w:rPr>
          <w:sz w:val="22"/>
        </w:rPr>
        <w:t xml:space="preserve"> </w:t>
      </w:r>
      <w:r w:rsidR="00CB3255">
        <w:rPr>
          <w:sz w:val="22"/>
        </w:rPr>
        <w:t>for</w:t>
      </w:r>
      <w:r w:rsidR="004F5464">
        <w:rPr>
          <w:sz w:val="22"/>
        </w:rPr>
        <w:t xml:space="preserve"> the </w:t>
      </w:r>
      <w:r w:rsidR="00FE6D0A">
        <w:rPr>
          <w:sz w:val="22"/>
        </w:rPr>
        <w:t xml:space="preserve">current financial </w:t>
      </w:r>
      <w:r w:rsidR="00F341E5">
        <w:rPr>
          <w:sz w:val="22"/>
        </w:rPr>
        <w:t>year</w:t>
      </w:r>
      <w:r w:rsidR="00FE6D0A">
        <w:rPr>
          <w:sz w:val="22"/>
        </w:rPr>
        <w:t xml:space="preserve"> to date</w:t>
      </w:r>
      <w:r w:rsidR="00CB3255">
        <w:rPr>
          <w:sz w:val="22"/>
        </w:rPr>
        <w:t xml:space="preserve">. </w:t>
      </w:r>
    </w:p>
    <w:p w:rsidR="004245CB" w:rsidRDefault="00B20BCA" w:rsidP="002F2D19">
      <w:pPr>
        <w:ind w:left="567"/>
        <w:jc w:val="both"/>
        <w:rPr>
          <w:sz w:val="22"/>
        </w:rPr>
      </w:pPr>
      <w:r>
        <w:rPr>
          <w:sz w:val="22"/>
        </w:rPr>
        <w:t xml:space="preserve">The </w:t>
      </w:r>
      <w:r w:rsidR="00B64AB5">
        <w:rPr>
          <w:sz w:val="22"/>
        </w:rPr>
        <w:t>Group</w:t>
      </w:r>
      <w:r w:rsidR="00EB7F74">
        <w:rPr>
          <w:sz w:val="22"/>
        </w:rPr>
        <w:t>’s</w:t>
      </w:r>
      <w:r w:rsidR="00B64AB5">
        <w:rPr>
          <w:sz w:val="22"/>
        </w:rPr>
        <w:t xml:space="preserve"> </w:t>
      </w:r>
      <w:r w:rsidR="00B6364F">
        <w:rPr>
          <w:sz w:val="22"/>
        </w:rPr>
        <w:t xml:space="preserve">pre-tax </w:t>
      </w:r>
      <w:r w:rsidR="00B64AB5">
        <w:rPr>
          <w:sz w:val="22"/>
        </w:rPr>
        <w:t xml:space="preserve">loss </w:t>
      </w:r>
      <w:r w:rsidR="00544E68" w:rsidRPr="0039556A">
        <w:rPr>
          <w:sz w:val="22"/>
        </w:rPr>
        <w:t>for the current financial quarter</w:t>
      </w:r>
      <w:r w:rsidR="00EB7F74">
        <w:rPr>
          <w:sz w:val="22"/>
        </w:rPr>
        <w:t xml:space="preserve"> </w:t>
      </w:r>
      <w:r w:rsidR="00544E68">
        <w:rPr>
          <w:sz w:val="22"/>
        </w:rPr>
        <w:t>stood at</w:t>
      </w:r>
      <w:r w:rsidR="00B64AB5">
        <w:rPr>
          <w:sz w:val="22"/>
        </w:rPr>
        <w:t xml:space="preserve"> RM</w:t>
      </w:r>
      <w:r w:rsidR="000D138C">
        <w:rPr>
          <w:sz w:val="22"/>
        </w:rPr>
        <w:t>3</w:t>
      </w:r>
      <w:r w:rsidR="00B64AB5">
        <w:rPr>
          <w:sz w:val="22"/>
        </w:rPr>
        <w:t>.</w:t>
      </w:r>
      <w:r w:rsidR="00D447FD">
        <w:rPr>
          <w:sz w:val="22"/>
        </w:rPr>
        <w:t>24</w:t>
      </w:r>
      <w:r w:rsidR="00B64AB5">
        <w:rPr>
          <w:sz w:val="22"/>
        </w:rPr>
        <w:t xml:space="preserve"> million as compared to the </w:t>
      </w:r>
      <w:r w:rsidR="00B6364F">
        <w:rPr>
          <w:sz w:val="22"/>
        </w:rPr>
        <w:t xml:space="preserve">pre-tax </w:t>
      </w:r>
      <w:r w:rsidR="00F341E5">
        <w:rPr>
          <w:sz w:val="22"/>
        </w:rPr>
        <w:t xml:space="preserve">loss </w:t>
      </w:r>
      <w:r w:rsidR="00B64AB5">
        <w:rPr>
          <w:sz w:val="22"/>
        </w:rPr>
        <w:t>of RM</w:t>
      </w:r>
      <w:r w:rsidR="00F341E5">
        <w:rPr>
          <w:sz w:val="22"/>
        </w:rPr>
        <w:t>5.79</w:t>
      </w:r>
      <w:r w:rsidR="004136E7">
        <w:rPr>
          <w:sz w:val="22"/>
        </w:rPr>
        <w:t xml:space="preserve"> </w:t>
      </w:r>
      <w:r w:rsidR="00B64AB5">
        <w:rPr>
          <w:sz w:val="22"/>
        </w:rPr>
        <w:t xml:space="preserve">million registered in </w:t>
      </w:r>
      <w:r w:rsidR="00B64AB5" w:rsidRPr="0039556A">
        <w:rPr>
          <w:sz w:val="22"/>
        </w:rPr>
        <w:t xml:space="preserve">the preceding </w:t>
      </w:r>
      <w:r w:rsidR="008A0190">
        <w:rPr>
          <w:sz w:val="22"/>
        </w:rPr>
        <w:t>period</w:t>
      </w:r>
      <w:r w:rsidR="00B64AB5" w:rsidRPr="0039556A">
        <w:rPr>
          <w:sz w:val="22"/>
        </w:rPr>
        <w:t xml:space="preserve"> corresponding </w:t>
      </w:r>
      <w:r w:rsidR="008A0190">
        <w:rPr>
          <w:sz w:val="22"/>
        </w:rPr>
        <w:t xml:space="preserve">financial </w:t>
      </w:r>
      <w:r w:rsidR="00B64AB5" w:rsidRPr="0039556A">
        <w:rPr>
          <w:sz w:val="22"/>
        </w:rPr>
        <w:t>quarter</w:t>
      </w:r>
      <w:r w:rsidR="00EB7F74">
        <w:rPr>
          <w:sz w:val="22"/>
        </w:rPr>
        <w:t>.</w:t>
      </w:r>
      <w:r w:rsidR="006271D0">
        <w:rPr>
          <w:sz w:val="22"/>
        </w:rPr>
        <w:t xml:space="preserve"> </w:t>
      </w:r>
      <w:r w:rsidR="00B6364F">
        <w:rPr>
          <w:sz w:val="22"/>
        </w:rPr>
        <w:t>T</w:t>
      </w:r>
      <w:r w:rsidR="00FE6D0A">
        <w:rPr>
          <w:sz w:val="22"/>
        </w:rPr>
        <w:t xml:space="preserve">he Group’s cumulative </w:t>
      </w:r>
      <w:r w:rsidR="00B6364F">
        <w:rPr>
          <w:sz w:val="22"/>
        </w:rPr>
        <w:t xml:space="preserve">pre-tax </w:t>
      </w:r>
      <w:r w:rsidR="00FE6D0A">
        <w:rPr>
          <w:sz w:val="22"/>
        </w:rPr>
        <w:t xml:space="preserve">loss for the current financial </w:t>
      </w:r>
      <w:r w:rsidR="00F341E5">
        <w:rPr>
          <w:sz w:val="22"/>
        </w:rPr>
        <w:t>year</w:t>
      </w:r>
      <w:r w:rsidR="00EA0041">
        <w:rPr>
          <w:sz w:val="22"/>
        </w:rPr>
        <w:t xml:space="preserve"> to date</w:t>
      </w:r>
      <w:r w:rsidR="00FE6D0A">
        <w:rPr>
          <w:sz w:val="22"/>
        </w:rPr>
        <w:t xml:space="preserve"> </w:t>
      </w:r>
      <w:r w:rsidR="006271D0">
        <w:rPr>
          <w:sz w:val="22"/>
        </w:rPr>
        <w:t xml:space="preserve">stood </w:t>
      </w:r>
      <w:r w:rsidR="00FE6D0A">
        <w:rPr>
          <w:sz w:val="22"/>
        </w:rPr>
        <w:t>at RM</w:t>
      </w:r>
      <w:r w:rsidR="000D138C">
        <w:rPr>
          <w:sz w:val="22"/>
        </w:rPr>
        <w:t>5</w:t>
      </w:r>
      <w:r w:rsidR="00F341E5">
        <w:rPr>
          <w:sz w:val="22"/>
        </w:rPr>
        <w:t>.</w:t>
      </w:r>
      <w:r w:rsidR="00D447FD">
        <w:rPr>
          <w:sz w:val="22"/>
        </w:rPr>
        <w:t>87</w:t>
      </w:r>
      <w:r w:rsidR="00FE6D0A">
        <w:rPr>
          <w:sz w:val="22"/>
        </w:rPr>
        <w:t xml:space="preserve"> million as compared to</w:t>
      </w:r>
      <w:r w:rsidR="00FE6D0A" w:rsidRPr="00D62235">
        <w:rPr>
          <w:sz w:val="22"/>
        </w:rPr>
        <w:t xml:space="preserve"> </w:t>
      </w:r>
      <w:r w:rsidR="00FE6D0A">
        <w:rPr>
          <w:sz w:val="22"/>
        </w:rPr>
        <w:t>the</w:t>
      </w:r>
      <w:r w:rsidR="00FE6D0A" w:rsidRPr="00A03B36">
        <w:rPr>
          <w:sz w:val="22"/>
        </w:rPr>
        <w:t xml:space="preserve"> </w:t>
      </w:r>
      <w:r w:rsidR="00B6364F">
        <w:rPr>
          <w:sz w:val="22"/>
        </w:rPr>
        <w:t xml:space="preserve">pre-tax </w:t>
      </w:r>
      <w:r w:rsidR="00FE6D0A">
        <w:rPr>
          <w:sz w:val="22"/>
        </w:rPr>
        <w:t>loss of</w:t>
      </w:r>
      <w:r w:rsidR="008B44DA">
        <w:rPr>
          <w:sz w:val="22"/>
        </w:rPr>
        <w:t xml:space="preserve"> RM</w:t>
      </w:r>
      <w:r w:rsidR="00F341E5">
        <w:rPr>
          <w:sz w:val="22"/>
        </w:rPr>
        <w:t>10</w:t>
      </w:r>
      <w:r w:rsidR="00B6364F">
        <w:rPr>
          <w:sz w:val="22"/>
        </w:rPr>
        <w:t>.3</w:t>
      </w:r>
      <w:r w:rsidR="00F341E5">
        <w:rPr>
          <w:sz w:val="22"/>
        </w:rPr>
        <w:t>2</w:t>
      </w:r>
      <w:r w:rsidR="00FE6D0A">
        <w:rPr>
          <w:sz w:val="22"/>
        </w:rPr>
        <w:t xml:space="preserve"> million recorded in the preceding</w:t>
      </w:r>
      <w:r w:rsidR="00FE6D0A" w:rsidRPr="0039556A">
        <w:rPr>
          <w:sz w:val="22"/>
        </w:rPr>
        <w:t xml:space="preserve"> corresponding </w:t>
      </w:r>
      <w:r w:rsidR="00FE6D0A">
        <w:rPr>
          <w:sz w:val="22"/>
        </w:rPr>
        <w:t>financial</w:t>
      </w:r>
      <w:r w:rsidR="00EA0041" w:rsidRPr="00EA0041">
        <w:rPr>
          <w:sz w:val="22"/>
        </w:rPr>
        <w:t xml:space="preserve"> </w:t>
      </w:r>
      <w:r w:rsidR="00F341E5">
        <w:rPr>
          <w:sz w:val="22"/>
        </w:rPr>
        <w:t>year</w:t>
      </w:r>
      <w:r w:rsidR="00EA0041">
        <w:rPr>
          <w:sz w:val="22"/>
        </w:rPr>
        <w:t xml:space="preserve"> to date</w:t>
      </w:r>
      <w:r w:rsidR="008B44DA">
        <w:rPr>
          <w:sz w:val="22"/>
        </w:rPr>
        <w:t xml:space="preserve">. </w:t>
      </w:r>
      <w:r w:rsidR="008A3E2F">
        <w:rPr>
          <w:sz w:val="22"/>
        </w:rPr>
        <w:t>The</w:t>
      </w:r>
      <w:r w:rsidR="002F2D19">
        <w:rPr>
          <w:sz w:val="22"/>
        </w:rPr>
        <w:t xml:space="preserve"> </w:t>
      </w:r>
      <w:r w:rsidR="00B6364F">
        <w:rPr>
          <w:sz w:val="22"/>
        </w:rPr>
        <w:t xml:space="preserve">close </w:t>
      </w:r>
      <w:r w:rsidR="002F2D19">
        <w:rPr>
          <w:sz w:val="22"/>
        </w:rPr>
        <w:t>monitoring and controls over</w:t>
      </w:r>
      <w:r w:rsidR="00B6364F">
        <w:rPr>
          <w:sz w:val="22"/>
        </w:rPr>
        <w:t xml:space="preserve"> </w:t>
      </w:r>
      <w:r w:rsidR="008E6D11">
        <w:rPr>
          <w:sz w:val="22"/>
        </w:rPr>
        <w:t>operating</w:t>
      </w:r>
      <w:r w:rsidR="006271D0">
        <w:rPr>
          <w:sz w:val="22"/>
        </w:rPr>
        <w:t xml:space="preserve"> </w:t>
      </w:r>
      <w:r w:rsidR="008B44DA">
        <w:rPr>
          <w:sz w:val="22"/>
        </w:rPr>
        <w:t>expenditure</w:t>
      </w:r>
      <w:r w:rsidR="00B6364F">
        <w:rPr>
          <w:sz w:val="22"/>
        </w:rPr>
        <w:t>s</w:t>
      </w:r>
      <w:r w:rsidR="006271D0">
        <w:rPr>
          <w:sz w:val="22"/>
        </w:rPr>
        <w:t xml:space="preserve"> mainly</w:t>
      </w:r>
      <w:r w:rsidR="008B44DA">
        <w:rPr>
          <w:sz w:val="22"/>
        </w:rPr>
        <w:t xml:space="preserve"> contributed to</w:t>
      </w:r>
      <w:r w:rsidR="00EA0041">
        <w:rPr>
          <w:sz w:val="22"/>
        </w:rPr>
        <w:t>wards</w:t>
      </w:r>
      <w:r w:rsidR="008B44DA">
        <w:rPr>
          <w:sz w:val="22"/>
        </w:rPr>
        <w:t xml:space="preserve"> </w:t>
      </w:r>
      <w:r w:rsidR="0078156C">
        <w:rPr>
          <w:sz w:val="22"/>
        </w:rPr>
        <w:t>keeping</w:t>
      </w:r>
      <w:r w:rsidR="006271D0">
        <w:rPr>
          <w:sz w:val="22"/>
        </w:rPr>
        <w:t xml:space="preserve"> the</w:t>
      </w:r>
      <w:r w:rsidR="0078156C">
        <w:rPr>
          <w:sz w:val="22"/>
        </w:rPr>
        <w:t xml:space="preserve"> losses lower </w:t>
      </w:r>
      <w:r w:rsidR="006271D0">
        <w:rPr>
          <w:sz w:val="22"/>
        </w:rPr>
        <w:t xml:space="preserve">for the current financial year to date </w:t>
      </w:r>
      <w:r w:rsidR="0078156C">
        <w:rPr>
          <w:sz w:val="22"/>
        </w:rPr>
        <w:t>despite the decline in</w:t>
      </w:r>
      <w:r w:rsidR="008E6D11">
        <w:rPr>
          <w:sz w:val="22"/>
        </w:rPr>
        <w:t xml:space="preserve"> the cumulative</w:t>
      </w:r>
      <w:r w:rsidR="0078156C">
        <w:rPr>
          <w:sz w:val="22"/>
        </w:rPr>
        <w:t xml:space="preserve"> revenue</w:t>
      </w:r>
      <w:r w:rsidR="006271D0">
        <w:rPr>
          <w:sz w:val="22"/>
        </w:rPr>
        <w:t>.</w:t>
      </w:r>
      <w:r w:rsidR="002F2D19" w:rsidRPr="002F2D19">
        <w:rPr>
          <w:sz w:val="22"/>
        </w:rPr>
        <w:t xml:space="preserve"> </w:t>
      </w:r>
      <w:r w:rsidR="0078156C">
        <w:rPr>
          <w:sz w:val="22"/>
        </w:rPr>
        <w:t>The significantly high losses in the preceding</w:t>
      </w:r>
      <w:r w:rsidR="0078156C" w:rsidRPr="0039556A">
        <w:rPr>
          <w:sz w:val="22"/>
        </w:rPr>
        <w:t xml:space="preserve"> corresponding </w:t>
      </w:r>
      <w:r w:rsidR="0078156C">
        <w:rPr>
          <w:sz w:val="22"/>
        </w:rPr>
        <w:t>financial</w:t>
      </w:r>
      <w:r w:rsidR="0078156C" w:rsidRPr="00EA0041">
        <w:rPr>
          <w:sz w:val="22"/>
        </w:rPr>
        <w:t xml:space="preserve"> </w:t>
      </w:r>
      <w:r w:rsidR="0078156C">
        <w:rPr>
          <w:sz w:val="22"/>
        </w:rPr>
        <w:t xml:space="preserve">year to date was mainly due to the </w:t>
      </w:r>
      <w:r w:rsidR="006271D0">
        <w:rPr>
          <w:sz w:val="22"/>
        </w:rPr>
        <w:t>impairment losses</w:t>
      </w:r>
      <w:r w:rsidR="002F2D19">
        <w:rPr>
          <w:sz w:val="22"/>
        </w:rPr>
        <w:t xml:space="preserve"> on property, plant and equipment </w:t>
      </w:r>
      <w:r w:rsidR="008E6D11">
        <w:rPr>
          <w:sz w:val="22"/>
        </w:rPr>
        <w:t>incurred in addition to the high</w:t>
      </w:r>
      <w:r w:rsidR="006271D0">
        <w:rPr>
          <w:sz w:val="22"/>
        </w:rPr>
        <w:t xml:space="preserve"> operating costs.</w:t>
      </w:r>
    </w:p>
    <w:p w:rsidR="004245CB" w:rsidRDefault="00917D10" w:rsidP="00913297">
      <w:pPr>
        <w:ind w:left="360"/>
        <w:jc w:val="both"/>
        <w:rPr>
          <w:sz w:val="22"/>
        </w:rPr>
      </w:pPr>
      <w:r>
        <w:rPr>
          <w:sz w:val="22"/>
        </w:rPr>
        <w:tab/>
      </w:r>
    </w:p>
    <w:p w:rsidR="001D1BA9" w:rsidRDefault="001D1BA9" w:rsidP="006D7ADF">
      <w:pPr>
        <w:jc w:val="both"/>
        <w:rPr>
          <w:sz w:val="22"/>
        </w:rPr>
      </w:pPr>
    </w:p>
    <w:p w:rsidR="00473429" w:rsidRPr="000B55B3" w:rsidRDefault="00417F55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0B55B3">
        <w:rPr>
          <w:b/>
          <w:sz w:val="22"/>
        </w:rPr>
        <w:t>Comparison with</w:t>
      </w:r>
      <w:r w:rsidR="00473429" w:rsidRPr="000B55B3">
        <w:rPr>
          <w:b/>
          <w:sz w:val="22"/>
        </w:rPr>
        <w:t xml:space="preserve"> Immediate Preceding Quarter</w:t>
      </w:r>
      <w:r w:rsidRPr="000B55B3">
        <w:rPr>
          <w:b/>
          <w:sz w:val="22"/>
        </w:rPr>
        <w:t xml:space="preserve"> Results</w:t>
      </w:r>
    </w:p>
    <w:p w:rsidR="00473429" w:rsidRDefault="00473429">
      <w:pPr>
        <w:ind w:left="930"/>
        <w:jc w:val="both"/>
        <w:rPr>
          <w:sz w:val="22"/>
        </w:rPr>
      </w:pPr>
    </w:p>
    <w:p w:rsidR="00AD514A" w:rsidRDefault="00EB7F74" w:rsidP="002F5C07">
      <w:pPr>
        <w:ind w:left="567"/>
        <w:jc w:val="both"/>
        <w:rPr>
          <w:b/>
          <w:sz w:val="22"/>
        </w:rPr>
      </w:pPr>
      <w:r>
        <w:rPr>
          <w:sz w:val="22"/>
        </w:rPr>
        <w:t>The Group’s</w:t>
      </w:r>
      <w:r w:rsidRPr="00913297">
        <w:rPr>
          <w:sz w:val="22"/>
        </w:rPr>
        <w:t xml:space="preserve"> </w:t>
      </w:r>
      <w:r>
        <w:rPr>
          <w:sz w:val="22"/>
        </w:rPr>
        <w:t>pre-</w:t>
      </w:r>
      <w:r w:rsidRPr="00913297">
        <w:rPr>
          <w:sz w:val="22"/>
        </w:rPr>
        <w:t xml:space="preserve">tax </w:t>
      </w:r>
      <w:r w:rsidR="000D138C">
        <w:rPr>
          <w:sz w:val="22"/>
        </w:rPr>
        <w:t>loss of RM3</w:t>
      </w:r>
      <w:r>
        <w:rPr>
          <w:sz w:val="22"/>
        </w:rPr>
        <w:t>.</w:t>
      </w:r>
      <w:r w:rsidR="00D447FD">
        <w:rPr>
          <w:sz w:val="22"/>
        </w:rPr>
        <w:t>24</w:t>
      </w:r>
      <w:r>
        <w:rPr>
          <w:sz w:val="22"/>
        </w:rPr>
        <w:t xml:space="preserve"> million </w:t>
      </w:r>
      <w:r w:rsidRPr="00913297">
        <w:rPr>
          <w:sz w:val="22"/>
        </w:rPr>
        <w:t xml:space="preserve">for the </w:t>
      </w:r>
      <w:r w:rsidR="008E6D11">
        <w:rPr>
          <w:sz w:val="22"/>
        </w:rPr>
        <w:t>4</w:t>
      </w:r>
      <w:r w:rsidR="008E6D11" w:rsidRPr="008E6D11">
        <w:rPr>
          <w:sz w:val="22"/>
          <w:vertAlign w:val="superscript"/>
        </w:rPr>
        <w:t>th</w:t>
      </w:r>
      <w:r w:rsidR="008E6D11">
        <w:rPr>
          <w:sz w:val="22"/>
        </w:rPr>
        <w:t xml:space="preserve"> </w:t>
      </w:r>
      <w:r w:rsidRPr="00913297">
        <w:rPr>
          <w:sz w:val="22"/>
        </w:rPr>
        <w:t xml:space="preserve">quarter of the current financial </w:t>
      </w:r>
      <w:r w:rsidR="008E6D11">
        <w:rPr>
          <w:sz w:val="22"/>
        </w:rPr>
        <w:t>year</w:t>
      </w:r>
      <w:r w:rsidRPr="00913297">
        <w:rPr>
          <w:sz w:val="22"/>
        </w:rPr>
        <w:t xml:space="preserve"> </w:t>
      </w:r>
      <w:r w:rsidR="008B44DA">
        <w:rPr>
          <w:sz w:val="22"/>
        </w:rPr>
        <w:t>was</w:t>
      </w:r>
      <w:r w:rsidR="008E6D11">
        <w:rPr>
          <w:sz w:val="22"/>
        </w:rPr>
        <w:t xml:space="preserve"> hig</w:t>
      </w:r>
      <w:r w:rsidR="00646154">
        <w:rPr>
          <w:sz w:val="22"/>
        </w:rPr>
        <w:t>her</w:t>
      </w:r>
      <w:r>
        <w:rPr>
          <w:sz w:val="22"/>
        </w:rPr>
        <w:t xml:space="preserve"> </w:t>
      </w:r>
      <w:r w:rsidRPr="00913297">
        <w:rPr>
          <w:sz w:val="22"/>
        </w:rPr>
        <w:t xml:space="preserve">as compared to </w:t>
      </w:r>
      <w:r>
        <w:rPr>
          <w:sz w:val="22"/>
        </w:rPr>
        <w:t>the pre-</w:t>
      </w:r>
      <w:r w:rsidRPr="00913297">
        <w:rPr>
          <w:sz w:val="22"/>
        </w:rPr>
        <w:t xml:space="preserve">tax </w:t>
      </w:r>
      <w:r>
        <w:rPr>
          <w:sz w:val="22"/>
        </w:rPr>
        <w:t xml:space="preserve">loss </w:t>
      </w:r>
      <w:r w:rsidRPr="00913297">
        <w:rPr>
          <w:sz w:val="22"/>
        </w:rPr>
        <w:t>of RM</w:t>
      </w:r>
      <w:r w:rsidR="008E6D11">
        <w:rPr>
          <w:sz w:val="22"/>
        </w:rPr>
        <w:t>1.07</w:t>
      </w:r>
      <w:r w:rsidRPr="00913297">
        <w:rPr>
          <w:sz w:val="22"/>
        </w:rPr>
        <w:t xml:space="preserve"> million </w:t>
      </w:r>
      <w:r>
        <w:rPr>
          <w:sz w:val="22"/>
        </w:rPr>
        <w:t xml:space="preserve">registered </w:t>
      </w:r>
      <w:r w:rsidRPr="00913297">
        <w:rPr>
          <w:sz w:val="22"/>
        </w:rPr>
        <w:t>in t</w:t>
      </w:r>
      <w:r w:rsidR="003C6AB2">
        <w:rPr>
          <w:sz w:val="22"/>
        </w:rPr>
        <w:t>he immediate preceding quarter. This was mainly due to the</w:t>
      </w:r>
      <w:r w:rsidR="000B55B3">
        <w:rPr>
          <w:sz w:val="22"/>
        </w:rPr>
        <w:t xml:space="preserve"> </w:t>
      </w:r>
      <w:r w:rsidR="00D447FD">
        <w:rPr>
          <w:sz w:val="22"/>
        </w:rPr>
        <w:t>un</w:t>
      </w:r>
      <w:r w:rsidR="000B55B3">
        <w:rPr>
          <w:sz w:val="22"/>
        </w:rPr>
        <w:t>favourable n</w:t>
      </w:r>
      <w:r w:rsidR="003C6AB2">
        <w:rPr>
          <w:sz w:val="22"/>
        </w:rPr>
        <w:t xml:space="preserve">et impact of the </w:t>
      </w:r>
      <w:r w:rsidR="000B55B3">
        <w:rPr>
          <w:sz w:val="22"/>
        </w:rPr>
        <w:t xml:space="preserve">higher </w:t>
      </w:r>
      <w:r w:rsidR="00D447FD">
        <w:rPr>
          <w:sz w:val="22"/>
        </w:rPr>
        <w:t>operating costs against revenue despite the favourable increase in revenue during the period.</w:t>
      </w:r>
      <w:r>
        <w:rPr>
          <w:sz w:val="22"/>
        </w:rPr>
        <w:t xml:space="preserve"> </w:t>
      </w:r>
    </w:p>
    <w:p w:rsidR="00F04743" w:rsidRDefault="00F04743" w:rsidP="0091054E">
      <w:pPr>
        <w:jc w:val="both"/>
        <w:rPr>
          <w:b/>
          <w:sz w:val="22"/>
        </w:rPr>
      </w:pPr>
    </w:p>
    <w:p w:rsidR="00F04743" w:rsidRDefault="00F04743" w:rsidP="0091054E">
      <w:pPr>
        <w:jc w:val="both"/>
        <w:rPr>
          <w:b/>
          <w:sz w:val="22"/>
        </w:rPr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 w:rsidRPr="00B6608C">
        <w:rPr>
          <w:b/>
          <w:sz w:val="22"/>
        </w:rPr>
        <w:t xml:space="preserve">Prospects for the </w:t>
      </w:r>
      <w:r w:rsidR="00A106C0">
        <w:rPr>
          <w:b/>
          <w:sz w:val="22"/>
        </w:rPr>
        <w:t>Next</w:t>
      </w:r>
      <w:r w:rsidRPr="00B6608C">
        <w:rPr>
          <w:b/>
          <w:sz w:val="22"/>
        </w:rPr>
        <w:t xml:space="preserve"> Financial Year</w:t>
      </w:r>
    </w:p>
    <w:p w:rsidR="00003436" w:rsidRDefault="00003436" w:rsidP="00003436">
      <w:pPr>
        <w:ind w:left="930"/>
        <w:jc w:val="both"/>
        <w:rPr>
          <w:sz w:val="22"/>
        </w:rPr>
      </w:pPr>
    </w:p>
    <w:p w:rsidR="00003436" w:rsidRDefault="00003436" w:rsidP="005B26C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B6E3A">
        <w:rPr>
          <w:sz w:val="22"/>
          <w:szCs w:val="22"/>
        </w:rPr>
        <w:t>he Board</w:t>
      </w:r>
      <w:r w:rsidRPr="00322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5E58B5">
        <w:rPr>
          <w:sz w:val="22"/>
          <w:szCs w:val="22"/>
        </w:rPr>
        <w:t xml:space="preserve">aware of </w:t>
      </w:r>
      <w:r>
        <w:rPr>
          <w:sz w:val="22"/>
          <w:szCs w:val="22"/>
        </w:rPr>
        <w:t xml:space="preserve">the </w:t>
      </w:r>
      <w:r w:rsidR="00A106C0">
        <w:rPr>
          <w:sz w:val="22"/>
          <w:szCs w:val="22"/>
        </w:rPr>
        <w:t>current</w:t>
      </w:r>
      <w:r w:rsidR="005E58B5">
        <w:rPr>
          <w:sz w:val="22"/>
          <w:szCs w:val="22"/>
        </w:rPr>
        <w:t xml:space="preserve"> economic </w:t>
      </w:r>
      <w:r w:rsidR="00646154">
        <w:rPr>
          <w:sz w:val="22"/>
          <w:szCs w:val="22"/>
        </w:rPr>
        <w:t xml:space="preserve">challenges </w:t>
      </w:r>
      <w:r w:rsidR="00602CEB">
        <w:rPr>
          <w:sz w:val="22"/>
          <w:szCs w:val="22"/>
        </w:rPr>
        <w:t>and</w:t>
      </w:r>
      <w:r w:rsidR="005E58B5">
        <w:rPr>
          <w:sz w:val="22"/>
          <w:szCs w:val="22"/>
        </w:rPr>
        <w:t xml:space="preserve"> </w:t>
      </w:r>
      <w:r w:rsidR="00602CEB">
        <w:rPr>
          <w:sz w:val="22"/>
          <w:szCs w:val="22"/>
        </w:rPr>
        <w:t xml:space="preserve">the </w:t>
      </w:r>
      <w:r w:rsidR="005E58B5">
        <w:rPr>
          <w:sz w:val="22"/>
          <w:szCs w:val="22"/>
        </w:rPr>
        <w:t xml:space="preserve">possible </w:t>
      </w:r>
      <w:r w:rsidR="00646154">
        <w:rPr>
          <w:sz w:val="22"/>
          <w:szCs w:val="22"/>
        </w:rPr>
        <w:t>impact</w:t>
      </w:r>
      <w:r>
        <w:rPr>
          <w:sz w:val="22"/>
          <w:szCs w:val="22"/>
        </w:rPr>
        <w:t xml:space="preserve"> </w:t>
      </w:r>
      <w:r w:rsidR="005E58B5">
        <w:rPr>
          <w:sz w:val="22"/>
          <w:szCs w:val="22"/>
        </w:rPr>
        <w:t xml:space="preserve">that may arise due to </w:t>
      </w:r>
      <w:r w:rsidR="00602CEB">
        <w:rPr>
          <w:sz w:val="22"/>
          <w:szCs w:val="22"/>
        </w:rPr>
        <w:t>its</w:t>
      </w:r>
      <w:r w:rsidR="005E58B5">
        <w:rPr>
          <w:sz w:val="22"/>
          <w:szCs w:val="22"/>
        </w:rPr>
        <w:t xml:space="preserve"> uncertainties. </w:t>
      </w:r>
      <w:r w:rsidR="00685FAE">
        <w:rPr>
          <w:sz w:val="22"/>
          <w:szCs w:val="22"/>
        </w:rPr>
        <w:t>Nevertheless, t</w:t>
      </w:r>
      <w:r w:rsidR="00602CEB">
        <w:rPr>
          <w:sz w:val="22"/>
          <w:szCs w:val="22"/>
        </w:rPr>
        <w:t xml:space="preserve">he Board is of the opinion that the Group will </w:t>
      </w:r>
      <w:r w:rsidR="00A106C0">
        <w:rPr>
          <w:sz w:val="22"/>
          <w:szCs w:val="22"/>
        </w:rPr>
        <w:t xml:space="preserve">remain resilient and </w:t>
      </w:r>
      <w:r w:rsidR="00602CEB">
        <w:rPr>
          <w:sz w:val="22"/>
          <w:szCs w:val="22"/>
        </w:rPr>
        <w:t xml:space="preserve">be able </w:t>
      </w:r>
      <w:r w:rsidR="00685FAE">
        <w:rPr>
          <w:sz w:val="22"/>
          <w:szCs w:val="22"/>
        </w:rPr>
        <w:t xml:space="preserve">to weather the storm and </w:t>
      </w:r>
      <w:r w:rsidR="002A2BA7">
        <w:rPr>
          <w:sz w:val="22"/>
          <w:szCs w:val="22"/>
        </w:rPr>
        <w:t>continu</w:t>
      </w:r>
      <w:r w:rsidR="00646154">
        <w:rPr>
          <w:sz w:val="22"/>
          <w:szCs w:val="22"/>
        </w:rPr>
        <w:t>ing</w:t>
      </w:r>
      <w:r w:rsidR="002A2BA7">
        <w:rPr>
          <w:sz w:val="22"/>
          <w:szCs w:val="22"/>
        </w:rPr>
        <w:t xml:space="preserve"> </w:t>
      </w:r>
      <w:r w:rsidR="00646154">
        <w:rPr>
          <w:sz w:val="22"/>
          <w:szCs w:val="22"/>
        </w:rPr>
        <w:t xml:space="preserve">its efforts in </w:t>
      </w:r>
      <w:r w:rsidR="002A2BA7">
        <w:rPr>
          <w:sz w:val="22"/>
          <w:szCs w:val="22"/>
        </w:rPr>
        <w:t xml:space="preserve">gearing </w:t>
      </w:r>
      <w:r w:rsidR="00602CEB">
        <w:rPr>
          <w:sz w:val="22"/>
          <w:szCs w:val="22"/>
        </w:rPr>
        <w:t xml:space="preserve">towards improving its </w:t>
      </w:r>
      <w:r w:rsidR="005B26C3">
        <w:rPr>
          <w:sz w:val="22"/>
          <w:szCs w:val="22"/>
        </w:rPr>
        <w:t>operational efficiency</w:t>
      </w:r>
      <w:r w:rsidR="00602CEB">
        <w:rPr>
          <w:sz w:val="22"/>
          <w:szCs w:val="22"/>
        </w:rPr>
        <w:t xml:space="preserve"> and financial </w:t>
      </w:r>
      <w:r w:rsidR="005B26C3">
        <w:rPr>
          <w:sz w:val="22"/>
          <w:szCs w:val="22"/>
        </w:rPr>
        <w:t>performances</w:t>
      </w:r>
      <w:r w:rsidR="00602CEB">
        <w:rPr>
          <w:sz w:val="22"/>
          <w:szCs w:val="22"/>
        </w:rPr>
        <w:t>.</w:t>
      </w:r>
      <w:r w:rsidR="005B26C3">
        <w:rPr>
          <w:sz w:val="22"/>
          <w:szCs w:val="22"/>
        </w:rPr>
        <w:t xml:space="preserve"> </w:t>
      </w:r>
      <w:r w:rsidR="00556020" w:rsidRPr="0032251D">
        <w:rPr>
          <w:sz w:val="22"/>
          <w:szCs w:val="22"/>
        </w:rPr>
        <w:t xml:space="preserve">The </w:t>
      </w:r>
      <w:r w:rsidR="002740C8">
        <w:rPr>
          <w:sz w:val="22"/>
          <w:szCs w:val="22"/>
        </w:rPr>
        <w:t>Group</w:t>
      </w:r>
      <w:r w:rsidR="00556020" w:rsidRPr="0032251D">
        <w:rPr>
          <w:sz w:val="22"/>
          <w:szCs w:val="22"/>
        </w:rPr>
        <w:t xml:space="preserve"> </w:t>
      </w:r>
      <w:r w:rsidR="00646154">
        <w:rPr>
          <w:sz w:val="22"/>
          <w:szCs w:val="22"/>
        </w:rPr>
        <w:t>is</w:t>
      </w:r>
      <w:r w:rsidR="00685FAE">
        <w:rPr>
          <w:sz w:val="22"/>
          <w:szCs w:val="22"/>
        </w:rPr>
        <w:t xml:space="preserve"> also actively</w:t>
      </w:r>
      <w:r w:rsidR="00556020" w:rsidRPr="0032251D">
        <w:rPr>
          <w:sz w:val="22"/>
          <w:szCs w:val="22"/>
        </w:rPr>
        <w:t xml:space="preserve"> </w:t>
      </w:r>
      <w:r w:rsidR="005B26C3">
        <w:rPr>
          <w:sz w:val="22"/>
          <w:szCs w:val="22"/>
        </w:rPr>
        <w:t>work</w:t>
      </w:r>
      <w:r w:rsidR="00646154">
        <w:rPr>
          <w:sz w:val="22"/>
          <w:szCs w:val="22"/>
        </w:rPr>
        <w:t>ing</w:t>
      </w:r>
      <w:r w:rsidR="005B26C3">
        <w:rPr>
          <w:sz w:val="22"/>
          <w:szCs w:val="22"/>
        </w:rPr>
        <w:t xml:space="preserve"> towards diversifying its business into property development and investment.</w:t>
      </w:r>
      <w:r w:rsidR="00685FAE">
        <w:rPr>
          <w:sz w:val="22"/>
          <w:szCs w:val="22"/>
        </w:rPr>
        <w:t xml:space="preserve"> The Board hopes that the Group will be</w:t>
      </w:r>
      <w:r w:rsidR="004D5EE6">
        <w:rPr>
          <w:sz w:val="22"/>
          <w:szCs w:val="22"/>
        </w:rPr>
        <w:t xml:space="preserve"> ready and</w:t>
      </w:r>
      <w:r w:rsidR="00685FAE">
        <w:rPr>
          <w:sz w:val="22"/>
          <w:szCs w:val="22"/>
        </w:rPr>
        <w:t xml:space="preserve"> abl</w:t>
      </w:r>
      <w:r w:rsidR="004D5EE6">
        <w:rPr>
          <w:sz w:val="22"/>
          <w:szCs w:val="22"/>
        </w:rPr>
        <w:t>e to take full advantage of the impending improvements in the property market sentiments.</w:t>
      </w:r>
    </w:p>
    <w:p w:rsidR="009D5702" w:rsidRDefault="009D5702" w:rsidP="00175DBB">
      <w:pPr>
        <w:pStyle w:val="BodyText2"/>
        <w:ind w:left="930"/>
      </w:pPr>
    </w:p>
    <w:p w:rsidR="004D5EE6" w:rsidRDefault="004D5EE6" w:rsidP="00175DBB">
      <w:pPr>
        <w:pStyle w:val="BodyText2"/>
        <w:ind w:left="930"/>
      </w:pPr>
    </w:p>
    <w:p w:rsidR="004D5EE6" w:rsidRDefault="004D5EE6" w:rsidP="004D5EE6">
      <w:pPr>
        <w:pStyle w:val="BodyText2"/>
        <w:ind w:left="930"/>
      </w:pPr>
    </w:p>
    <w:p w:rsidR="004D5EE6" w:rsidRPr="002A60E1" w:rsidRDefault="004D5EE6" w:rsidP="004D5EE6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4D5EE6" w:rsidRDefault="004D5EE6" w:rsidP="004D5EE6">
      <w:pPr>
        <w:pStyle w:val="BodyText2"/>
      </w:pPr>
    </w:p>
    <w:p w:rsidR="00003436" w:rsidRDefault="00003436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Profit Forecast</w:t>
      </w:r>
    </w:p>
    <w:p w:rsidR="00003436" w:rsidRDefault="00003436" w:rsidP="00003436">
      <w:pPr>
        <w:jc w:val="both"/>
        <w:rPr>
          <w:b/>
          <w:sz w:val="22"/>
        </w:rPr>
      </w:pPr>
    </w:p>
    <w:p w:rsidR="00003436" w:rsidRDefault="00003436" w:rsidP="00917D10">
      <w:pPr>
        <w:ind w:left="567"/>
        <w:jc w:val="both"/>
      </w:pPr>
      <w:r>
        <w:rPr>
          <w:sz w:val="22"/>
        </w:rPr>
        <w:t xml:space="preserve">The Company did not issue any profit forecast or guarantee during the current financial quarter under review and the financial </w:t>
      </w:r>
      <w:r w:rsidR="004D5EE6">
        <w:rPr>
          <w:sz w:val="22"/>
        </w:rPr>
        <w:t>year</w:t>
      </w:r>
      <w:r w:rsidRPr="00C40F1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814A58" w:rsidRDefault="00814A58" w:rsidP="006E24BC">
      <w:pPr>
        <w:jc w:val="both"/>
        <w:rPr>
          <w:b/>
          <w:sz w:val="22"/>
        </w:rPr>
      </w:pPr>
    </w:p>
    <w:p w:rsidR="006E24BC" w:rsidRDefault="006E24BC" w:rsidP="00917D10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Corporate Proposals</w:t>
      </w:r>
    </w:p>
    <w:p w:rsidR="006E24BC" w:rsidRDefault="006E24BC" w:rsidP="006E24BC">
      <w:pPr>
        <w:jc w:val="both"/>
        <w:rPr>
          <w:sz w:val="22"/>
        </w:rPr>
      </w:pPr>
    </w:p>
    <w:p w:rsidR="009D5702" w:rsidRDefault="009D5702" w:rsidP="009D5702">
      <w:pPr>
        <w:pStyle w:val="BodyText2"/>
        <w:ind w:left="567"/>
        <w:rPr>
          <w:sz w:val="24"/>
        </w:rPr>
      </w:pPr>
      <w:r>
        <w:t>There were no corporate proposals</w:t>
      </w:r>
      <w:r w:rsidRPr="009954AB">
        <w:t xml:space="preserve"> </w:t>
      </w:r>
      <w:r>
        <w:t>announced</w:t>
      </w:r>
      <w:r w:rsidRPr="006944F2">
        <w:t xml:space="preserve"> </w:t>
      </w:r>
      <w:r>
        <w:t xml:space="preserve">but not completed as at </w:t>
      </w:r>
      <w:r w:rsidR="004D5EE6">
        <w:t>23 May</w:t>
      </w:r>
      <w:r w:rsidR="0007198C">
        <w:t xml:space="preserve"> 2017</w:t>
      </w:r>
      <w:r>
        <w:t xml:space="preserve"> (being the latest practicable date which is no earlier than 7 days from the date of issue of this quarterly report) that may affect the financial results for the current financial quarter under</w:t>
      </w:r>
      <w:r w:rsidR="004D5EE6">
        <w:t xml:space="preserve"> review and the financial year</w:t>
      </w:r>
      <w:r w:rsidRPr="00C40F16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40F16">
        <w:rPr>
          <w:lang w:val="en-GB"/>
        </w:rPr>
        <w:t>date</w:t>
      </w:r>
      <w:r>
        <w:t>.</w:t>
      </w:r>
    </w:p>
    <w:p w:rsidR="00A00278" w:rsidRDefault="00A00278" w:rsidP="009D5702">
      <w:pPr>
        <w:ind w:left="951"/>
        <w:jc w:val="both"/>
        <w:rPr>
          <w:b/>
          <w:sz w:val="22"/>
        </w:rPr>
      </w:pPr>
    </w:p>
    <w:p w:rsidR="00CB6E3A" w:rsidRDefault="00CB6E3A" w:rsidP="009D5702">
      <w:pPr>
        <w:ind w:left="951"/>
        <w:jc w:val="both"/>
        <w:rPr>
          <w:b/>
          <w:sz w:val="22"/>
        </w:rPr>
      </w:pPr>
    </w:p>
    <w:p w:rsidR="009D5702" w:rsidRDefault="009D5702" w:rsidP="009D5702">
      <w:pPr>
        <w:numPr>
          <w:ilvl w:val="1"/>
          <w:numId w:val="38"/>
        </w:numPr>
        <w:jc w:val="both"/>
        <w:rPr>
          <w:b/>
          <w:sz w:val="22"/>
        </w:rPr>
      </w:pPr>
      <w:r>
        <w:rPr>
          <w:b/>
          <w:sz w:val="22"/>
        </w:rPr>
        <w:t>Utilisation of Proceeds</w:t>
      </w:r>
      <w:r w:rsidR="009D569E">
        <w:rPr>
          <w:b/>
          <w:sz w:val="22"/>
        </w:rPr>
        <w:t xml:space="preserve"> Raised from Corporate Proposal</w:t>
      </w:r>
    </w:p>
    <w:p w:rsidR="009D5702" w:rsidRDefault="009D5702" w:rsidP="00A00278">
      <w:pPr>
        <w:ind w:left="567"/>
        <w:jc w:val="both"/>
        <w:rPr>
          <w:sz w:val="22"/>
        </w:rPr>
      </w:pPr>
    </w:p>
    <w:p w:rsidR="00A00278" w:rsidRDefault="009D5702" w:rsidP="009D569E">
      <w:pPr>
        <w:autoSpaceDE w:val="0"/>
        <w:autoSpaceDN w:val="0"/>
        <w:adjustRightInd w:val="0"/>
        <w:ind w:left="567"/>
        <w:jc w:val="both"/>
        <w:rPr>
          <w:sz w:val="22"/>
        </w:rPr>
      </w:pPr>
      <w:r w:rsidRPr="009954AB">
        <w:rPr>
          <w:rFonts w:eastAsia="HelveticaNeue-Light" w:cs="Calibri"/>
          <w:sz w:val="22"/>
        </w:rPr>
        <w:t xml:space="preserve">On 13 July </w:t>
      </w:r>
      <w:r>
        <w:rPr>
          <w:rFonts w:eastAsia="HelveticaNeue-Light" w:cs="Calibri"/>
          <w:sz w:val="22"/>
        </w:rPr>
        <w:t>2016</w:t>
      </w:r>
      <w:r w:rsidRPr="009954AB">
        <w:rPr>
          <w:rFonts w:eastAsia="HelveticaNeue-Light" w:cs="Calibri"/>
          <w:sz w:val="22"/>
        </w:rPr>
        <w:t xml:space="preserve">, the Company </w:t>
      </w:r>
      <w:r>
        <w:rPr>
          <w:rFonts w:eastAsia="HelveticaNeue-Light" w:cs="Calibri"/>
          <w:sz w:val="22"/>
        </w:rPr>
        <w:t>completed the Private Placement of 52,240,000 new ordinary shares of RM0.10 each at a placement price of RM0.115 each. The</w:t>
      </w:r>
      <w:r w:rsidR="009D569E" w:rsidRPr="009D569E">
        <w:rPr>
          <w:rFonts w:eastAsia="HelveticaNeue-Light" w:cs="Calibri"/>
          <w:sz w:val="22"/>
        </w:rPr>
        <w:t xml:space="preserve"> </w:t>
      </w:r>
      <w:r w:rsidR="009D569E">
        <w:rPr>
          <w:rFonts w:eastAsia="HelveticaNeue-Light" w:cs="Calibri"/>
          <w:sz w:val="22"/>
        </w:rPr>
        <w:t>total capital raised from the</w:t>
      </w:r>
      <w:r>
        <w:rPr>
          <w:rFonts w:eastAsia="HelveticaNeue-Light" w:cs="Calibri"/>
          <w:sz w:val="22"/>
        </w:rPr>
        <w:t xml:space="preserve"> placement </w:t>
      </w:r>
      <w:r w:rsidR="009D569E">
        <w:rPr>
          <w:rFonts w:eastAsia="HelveticaNeue-Light" w:cs="Calibri"/>
          <w:sz w:val="22"/>
        </w:rPr>
        <w:t xml:space="preserve">of </w:t>
      </w:r>
      <w:r>
        <w:rPr>
          <w:rFonts w:eastAsia="HelveticaNeue-Light" w:cs="Calibri"/>
          <w:sz w:val="22"/>
        </w:rPr>
        <w:t xml:space="preserve">shares </w:t>
      </w:r>
      <w:r w:rsidR="009D569E">
        <w:rPr>
          <w:rFonts w:eastAsia="HelveticaNeue-Light" w:cs="Calibri"/>
          <w:sz w:val="22"/>
        </w:rPr>
        <w:t>amounted to</w:t>
      </w:r>
      <w:r>
        <w:rPr>
          <w:rFonts w:eastAsia="HelveticaNeue-Light" w:cs="Calibri"/>
          <w:sz w:val="22"/>
        </w:rPr>
        <w:t xml:space="preserve"> RM6</w:t>
      </w:r>
      <w:proofErr w:type="gramStart"/>
      <w:r>
        <w:rPr>
          <w:rFonts w:eastAsia="HelveticaNeue-Light" w:cs="Calibri"/>
          <w:sz w:val="22"/>
        </w:rPr>
        <w:t>,007,600</w:t>
      </w:r>
      <w:proofErr w:type="gramEnd"/>
      <w:r w:rsidR="009D569E">
        <w:rPr>
          <w:rFonts w:eastAsia="HelveticaNeue-Light" w:cs="Calibri"/>
          <w:sz w:val="22"/>
        </w:rPr>
        <w:t xml:space="preserve"> </w:t>
      </w:r>
      <w:r>
        <w:rPr>
          <w:rFonts w:eastAsia="HelveticaNeue-Light" w:cs="Calibri"/>
          <w:sz w:val="22"/>
        </w:rPr>
        <w:t xml:space="preserve">and </w:t>
      </w:r>
      <w:r w:rsidR="009D569E">
        <w:rPr>
          <w:rFonts w:eastAsia="HelveticaNeue-Light" w:cs="Calibri"/>
          <w:sz w:val="22"/>
        </w:rPr>
        <w:t xml:space="preserve">the proceeds </w:t>
      </w:r>
      <w:r w:rsidR="00EA0041">
        <w:rPr>
          <w:rFonts w:eastAsia="HelveticaNeue-Light" w:cs="Calibri"/>
          <w:sz w:val="22"/>
        </w:rPr>
        <w:t>are to</w:t>
      </w:r>
      <w:r>
        <w:rPr>
          <w:rFonts w:eastAsia="HelveticaNeue-Light" w:cs="Calibri"/>
          <w:sz w:val="22"/>
        </w:rPr>
        <w:t xml:space="preserve"> be allocated and utilised in accordance with the approved utilisation plan</w:t>
      </w:r>
      <w:r w:rsidR="00EA0041">
        <w:rPr>
          <w:rFonts w:eastAsia="HelveticaNeue-Light" w:cs="Calibri"/>
          <w:sz w:val="22"/>
        </w:rPr>
        <w:t>.</w:t>
      </w:r>
      <w:r w:rsidR="009D569E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The status of the utilisation </w:t>
      </w:r>
      <w:r w:rsidR="004D5EE6">
        <w:rPr>
          <w:rFonts w:eastAsia="HelveticaNeue-Light" w:cs="Calibri"/>
          <w:sz w:val="22"/>
        </w:rPr>
        <w:t>as at 31 March 2017</w:t>
      </w:r>
      <w:r w:rsidR="00F24C5B">
        <w:rPr>
          <w:rFonts w:eastAsia="HelveticaNeue-Light" w:cs="Calibri"/>
          <w:sz w:val="22"/>
        </w:rPr>
        <w:t xml:space="preserve"> </w:t>
      </w:r>
      <w:r w:rsidR="00EA0041">
        <w:rPr>
          <w:rFonts w:eastAsia="HelveticaNeue-Light" w:cs="Calibri"/>
          <w:sz w:val="22"/>
        </w:rPr>
        <w:t xml:space="preserve">are </w:t>
      </w:r>
      <w:r w:rsidR="009D569E">
        <w:rPr>
          <w:rFonts w:eastAsia="HelveticaNeue-Light" w:cs="Calibri"/>
          <w:sz w:val="22"/>
        </w:rPr>
        <w:t>as follows:</w:t>
      </w:r>
      <w:r>
        <w:rPr>
          <w:rFonts w:eastAsia="HelveticaNeue-Light" w:cs="Calibri"/>
          <w:sz w:val="22"/>
        </w:rPr>
        <w:t xml:space="preserve"> </w:t>
      </w:r>
    </w:p>
    <w:p w:rsidR="009E1AEB" w:rsidRDefault="009E1AEB" w:rsidP="00917D10">
      <w:pPr>
        <w:pStyle w:val="BodyText"/>
        <w:ind w:left="567"/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1559"/>
        <w:gridCol w:w="851"/>
        <w:gridCol w:w="567"/>
      </w:tblGrid>
      <w:tr w:rsidR="002A7D27" w:rsidRPr="0009791C" w:rsidTr="009E1AEB">
        <w:tc>
          <w:tcPr>
            <w:tcW w:w="2802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Purpose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Utilisation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09791C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 xml:space="preserve">Intended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Deviation</w:t>
            </w:r>
          </w:p>
        </w:tc>
      </w:tr>
      <w:tr w:rsidR="002A7D27" w:rsidRPr="0009791C" w:rsidTr="009E1AEB">
        <w:tc>
          <w:tcPr>
            <w:tcW w:w="2802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Proposed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CE7CBB">
            <w:pPr>
              <w:pStyle w:val="BodyText"/>
              <w:jc w:val="center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Actual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Timeframe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b/>
                <w:sz w:val="20"/>
              </w:rPr>
            </w:pPr>
          </w:p>
        </w:tc>
      </w:tr>
      <w:tr w:rsidR="002A7D27" w:rsidRPr="0009791C" w:rsidTr="009E1AE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left"/>
              <w:rPr>
                <w:b/>
                <w:sz w:val="20"/>
              </w:rPr>
            </w:pPr>
            <w:r w:rsidRPr="0009791C">
              <w:rPr>
                <w:b/>
                <w:sz w:val="20"/>
              </w:rPr>
              <w:t>for Utilisation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RM’000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7D27" w:rsidRPr="002A7D27" w:rsidRDefault="002A7D27" w:rsidP="0009791C">
            <w:pPr>
              <w:pStyle w:val="BodyText"/>
              <w:jc w:val="center"/>
              <w:rPr>
                <w:b/>
                <w:sz w:val="18"/>
              </w:rPr>
            </w:pPr>
            <w:r w:rsidRPr="002A7D27">
              <w:rPr>
                <w:b/>
                <w:sz w:val="18"/>
              </w:rPr>
              <w:t>%</w:t>
            </w:r>
          </w:p>
        </w:tc>
      </w:tr>
      <w:tr w:rsidR="002A7D27" w:rsidRPr="00CE7CBB" w:rsidTr="009E1AE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Expenses in relation to Corporate Proposals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34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Within 1 month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09791C">
            <w:pPr>
              <w:pStyle w:val="BodyText"/>
              <w:jc w:val="center"/>
              <w:rPr>
                <w:sz w:val="20"/>
              </w:rPr>
            </w:pPr>
            <w:r w:rsidRPr="0009791C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  <w:r w:rsidRPr="0009791C">
              <w:rPr>
                <w:sz w:val="20"/>
              </w:rPr>
              <w:t>0.7</w:t>
            </w:r>
          </w:p>
        </w:tc>
      </w:tr>
      <w:tr w:rsidR="002A7D27" w:rsidRPr="00CE7CBB" w:rsidTr="009E1AEB">
        <w:tc>
          <w:tcPr>
            <w:tcW w:w="2802" w:type="dxa"/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>Funding for Proposed Development</w:t>
            </w:r>
          </w:p>
        </w:tc>
        <w:tc>
          <w:tcPr>
            <w:tcW w:w="1134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 w:rsidRPr="0009791C">
              <w:rPr>
                <w:sz w:val="20"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2A7D27" w:rsidRPr="0009791C" w:rsidRDefault="002A7D27" w:rsidP="002A7D27">
            <w:pPr>
              <w:pStyle w:val="BodyText"/>
              <w:jc w:val="right"/>
              <w:rPr>
                <w:sz w:val="20"/>
              </w:rPr>
            </w:pPr>
            <w:r w:rsidRPr="0009791C">
              <w:rPr>
                <w:sz w:val="20"/>
              </w:rPr>
              <w:t>2,128</w:t>
            </w:r>
          </w:p>
        </w:tc>
        <w:tc>
          <w:tcPr>
            <w:tcW w:w="1559" w:type="dxa"/>
            <w:shd w:val="clear" w:color="auto" w:fill="auto"/>
          </w:tcPr>
          <w:p w:rsidR="002A7D27" w:rsidRPr="0009791C" w:rsidRDefault="00FC2C87" w:rsidP="002A7D2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Within 24 </w:t>
            </w:r>
            <w:r w:rsidR="002A7D27" w:rsidRPr="0009791C">
              <w:rPr>
                <w:sz w:val="20"/>
              </w:rPr>
              <w:t>months</w:t>
            </w:r>
          </w:p>
        </w:tc>
        <w:tc>
          <w:tcPr>
            <w:tcW w:w="851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A7D27" w:rsidRPr="0009791C" w:rsidRDefault="002A7D27" w:rsidP="00917D10">
            <w:pPr>
              <w:pStyle w:val="BodyText"/>
              <w:rPr>
                <w:sz w:val="20"/>
              </w:rPr>
            </w:pPr>
          </w:p>
        </w:tc>
      </w:tr>
      <w:tr w:rsidR="002A7D27" w:rsidRPr="00CE7CBB" w:rsidTr="009E1AE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9E1AEB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Working capital requirements </w:t>
            </w:r>
            <w:r w:rsidRPr="009E1AEB">
              <w:rPr>
                <w:sz w:val="20"/>
              </w:rPr>
              <w:t>o</w:t>
            </w:r>
            <w:r>
              <w:rPr>
                <w:sz w:val="20"/>
              </w:rPr>
              <w:t>f the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FC2C87" w:rsidP="00FC2C8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  <w:r w:rsidRPr="0009791C">
              <w:rPr>
                <w:sz w:val="20"/>
              </w:rPr>
              <w:t xml:space="preserve">Within </w:t>
            </w:r>
            <w:r>
              <w:rPr>
                <w:sz w:val="20"/>
              </w:rPr>
              <w:t>1</w:t>
            </w:r>
            <w:r w:rsidRPr="0009791C">
              <w:rPr>
                <w:sz w:val="20"/>
              </w:rPr>
              <w:t>2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  <w:tr w:rsidR="002A7D27" w:rsidRPr="00CE7CBB" w:rsidTr="009E1AEB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2A7D27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9E1AEB" w:rsidP="002A7D27">
            <w:pPr>
              <w:pStyle w:val="BodyTex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6,008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D27" w:rsidRDefault="00FC2C87" w:rsidP="00FC2C87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9E1AEB">
              <w:rPr>
                <w:sz w:val="20"/>
              </w:rPr>
              <w:t>,</w:t>
            </w:r>
            <w:r>
              <w:rPr>
                <w:sz w:val="20"/>
              </w:rPr>
              <w:t>047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7D27" w:rsidRPr="0009791C" w:rsidRDefault="002A7D27" w:rsidP="002A7D27">
            <w:pPr>
              <w:pStyle w:val="BodyText"/>
              <w:rPr>
                <w:sz w:val="20"/>
              </w:rPr>
            </w:pPr>
          </w:p>
        </w:tc>
      </w:tr>
    </w:tbl>
    <w:p w:rsidR="00CC00A0" w:rsidRDefault="00CC00A0" w:rsidP="00CC00A0">
      <w:pPr>
        <w:jc w:val="both"/>
        <w:rPr>
          <w:sz w:val="22"/>
        </w:rPr>
      </w:pPr>
    </w:p>
    <w:p w:rsidR="00CB6E3A" w:rsidRDefault="00CB6E3A" w:rsidP="00CC00A0">
      <w:pPr>
        <w:jc w:val="both"/>
        <w:rPr>
          <w:sz w:val="22"/>
        </w:rPr>
      </w:pPr>
    </w:p>
    <w:p w:rsidR="003B78DC" w:rsidRPr="00670CA8" w:rsidRDefault="00473429" w:rsidP="00CB6E3A">
      <w:pPr>
        <w:numPr>
          <w:ilvl w:val="1"/>
          <w:numId w:val="38"/>
        </w:numPr>
        <w:jc w:val="both"/>
        <w:rPr>
          <w:b/>
          <w:sz w:val="22"/>
        </w:rPr>
      </w:pPr>
      <w:r w:rsidRPr="00670CA8">
        <w:rPr>
          <w:b/>
          <w:sz w:val="22"/>
        </w:rPr>
        <w:t>Taxation</w:t>
      </w:r>
    </w:p>
    <w:tbl>
      <w:tblPr>
        <w:tblW w:w="79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247"/>
        <w:gridCol w:w="1103"/>
        <w:gridCol w:w="269"/>
        <w:gridCol w:w="1081"/>
        <w:gridCol w:w="270"/>
        <w:gridCol w:w="1080"/>
      </w:tblGrid>
      <w:tr w:rsidR="00CB6E3A" w:rsidRPr="006D7A56" w:rsidTr="00A929B6">
        <w:tc>
          <w:tcPr>
            <w:tcW w:w="2700" w:type="dxa"/>
          </w:tcPr>
          <w:p w:rsidR="00CB6E3A" w:rsidRPr="006D7A56" w:rsidRDefault="00CB6E3A" w:rsidP="00A929B6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Quarter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670CA8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31/3/17</w:t>
            </w:r>
          </w:p>
        </w:tc>
        <w:tc>
          <w:tcPr>
            <w:tcW w:w="247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Quarter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ended</w:t>
            </w:r>
          </w:p>
          <w:p w:rsidR="00CB6E3A" w:rsidRPr="009E7682" w:rsidRDefault="00670CA8" w:rsidP="00CB6E3A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31/3/16</w:t>
            </w:r>
          </w:p>
        </w:tc>
        <w:tc>
          <w:tcPr>
            <w:tcW w:w="269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 xml:space="preserve"> </w:t>
            </w:r>
            <w:r w:rsidR="000B55B3">
              <w:rPr>
                <w:b/>
                <w:sz w:val="20"/>
                <w:szCs w:val="19"/>
              </w:rPr>
              <w:t>Year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ended</w:t>
            </w:r>
          </w:p>
          <w:p w:rsidR="00CB6E3A" w:rsidRPr="009E7682" w:rsidRDefault="00CB6E3A" w:rsidP="000B55B3">
            <w:pPr>
              <w:pStyle w:val="BodyText"/>
              <w:jc w:val="right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31/</w:t>
            </w:r>
            <w:r w:rsidR="000B55B3">
              <w:rPr>
                <w:b/>
                <w:sz w:val="20"/>
                <w:szCs w:val="19"/>
              </w:rPr>
              <w:t>3/17</w:t>
            </w:r>
          </w:p>
        </w:tc>
        <w:tc>
          <w:tcPr>
            <w:tcW w:w="2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0B55B3" w:rsidP="00A929B6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Year</w:t>
            </w:r>
          </w:p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 xml:space="preserve"> ended</w:t>
            </w:r>
          </w:p>
          <w:p w:rsidR="00CB6E3A" w:rsidRPr="009E7682" w:rsidRDefault="00670CA8" w:rsidP="00A929B6">
            <w:pPr>
              <w:pStyle w:val="BodyText"/>
              <w:jc w:val="right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31/3</w:t>
            </w:r>
            <w:r w:rsidR="00CB6E3A" w:rsidRPr="009E7682">
              <w:rPr>
                <w:sz w:val="20"/>
                <w:szCs w:val="19"/>
              </w:rPr>
              <w:t>/1</w:t>
            </w:r>
            <w:r w:rsidR="000B55B3">
              <w:rPr>
                <w:sz w:val="20"/>
                <w:szCs w:val="19"/>
              </w:rPr>
              <w:t>6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A929B6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47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  <w:tc>
          <w:tcPr>
            <w:tcW w:w="269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  <w:szCs w:val="19"/>
              </w:rPr>
            </w:pPr>
            <w:r w:rsidRPr="009E7682">
              <w:rPr>
                <w:b/>
                <w:sz w:val="20"/>
                <w:szCs w:val="19"/>
              </w:rPr>
              <w:t>RM’000</w:t>
            </w:r>
          </w:p>
        </w:tc>
        <w:tc>
          <w:tcPr>
            <w:tcW w:w="270" w:type="dxa"/>
          </w:tcPr>
          <w:p w:rsidR="00CB6E3A" w:rsidRPr="009E7682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  <w:szCs w:val="19"/>
              </w:rPr>
            </w:pPr>
            <w:r w:rsidRPr="009E7682">
              <w:rPr>
                <w:sz w:val="20"/>
                <w:szCs w:val="19"/>
              </w:rPr>
              <w:t>RM’000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680BA6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In respect of current </w:t>
            </w:r>
            <w:r w:rsidR="00680BA6">
              <w:rPr>
                <w:sz w:val="20"/>
              </w:rPr>
              <w:t>year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A929B6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A929B6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E949F8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E949F8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0B55B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Deferred tax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E949F8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(151)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(92)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E949F8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(151)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(92)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B6E3A" w:rsidRPr="00154B43" w:rsidRDefault="00E949F8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E949F8" w:rsidRPr="00154B43" w:rsidRDefault="00E949F8" w:rsidP="00E949F8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680BA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Under</w:t>
            </w:r>
            <w:r w:rsidR="00680BA6">
              <w:rPr>
                <w:sz w:val="20"/>
              </w:rPr>
              <w:t xml:space="preserve">/(Over) </w:t>
            </w:r>
            <w:r>
              <w:rPr>
                <w:sz w:val="20"/>
              </w:rPr>
              <w:t>provision i</w:t>
            </w:r>
            <w:r w:rsidRPr="006D7A56">
              <w:rPr>
                <w:sz w:val="20"/>
              </w:rPr>
              <w:t>n respect of</w:t>
            </w:r>
            <w:r w:rsidR="00680BA6">
              <w:rPr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 w:rsidRPr="006D7A56">
              <w:rPr>
                <w:sz w:val="20"/>
              </w:rPr>
              <w:t xml:space="preserve"> </w:t>
            </w:r>
            <w:r w:rsidR="00680BA6">
              <w:rPr>
                <w:sz w:val="20"/>
              </w:rPr>
              <w:t>year</w:t>
            </w:r>
            <w:r w:rsidRPr="006D7A56">
              <w:rPr>
                <w:sz w:val="20"/>
              </w:rPr>
              <w:t>:</w:t>
            </w:r>
          </w:p>
        </w:tc>
        <w:tc>
          <w:tcPr>
            <w:tcW w:w="11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47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  <w:tc>
          <w:tcPr>
            <w:tcW w:w="269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270" w:type="dxa"/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CB6E3A" w:rsidP="00CB6E3A">
            <w:pPr>
              <w:pStyle w:val="BodyText"/>
              <w:jc w:val="right"/>
              <w:rPr>
                <w:sz w:val="20"/>
              </w:rPr>
            </w:pP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 w:rsidRPr="006D7A56">
              <w:rPr>
                <w:sz w:val="20"/>
              </w:rPr>
              <w:t xml:space="preserve">  Income tax</w:t>
            </w:r>
          </w:p>
        </w:tc>
        <w:tc>
          <w:tcPr>
            <w:tcW w:w="1170" w:type="dxa"/>
          </w:tcPr>
          <w:p w:rsidR="00CB6E3A" w:rsidRPr="00154B43" w:rsidRDefault="000B55B3" w:rsidP="000B55B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</w:tcPr>
          <w:p w:rsidR="00CB6E3A" w:rsidRPr="00154B43" w:rsidRDefault="000B55B3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B6E3A">
              <w:rPr>
                <w:b/>
                <w:sz w:val="20"/>
              </w:rPr>
              <w:t>5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6E3A" w:rsidRPr="009E7682" w:rsidRDefault="000B55B3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D7A56">
              <w:rPr>
                <w:sz w:val="20"/>
              </w:rPr>
              <w:t>Deferred tax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B6E3A" w:rsidRPr="00154B43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CB6E3A" w:rsidRPr="00154B43" w:rsidRDefault="00E949F8" w:rsidP="00E949F8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6E3A" w:rsidRPr="009E7682" w:rsidRDefault="00971D25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0B55B3" w:rsidP="000B55B3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154B43" w:rsidRDefault="00E949F8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B6E3A">
              <w:rPr>
                <w:b/>
                <w:sz w:val="20"/>
              </w:rPr>
              <w:t>5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6E3A" w:rsidRPr="009E7682" w:rsidRDefault="00670CA8" w:rsidP="00CB6E3A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CB6E3A" w:rsidRPr="006D7A56" w:rsidTr="00A929B6">
        <w:tc>
          <w:tcPr>
            <w:tcW w:w="2700" w:type="dxa"/>
          </w:tcPr>
          <w:p w:rsidR="00CB6E3A" w:rsidRPr="006D7A56" w:rsidRDefault="00CB6E3A" w:rsidP="00CB6E3A">
            <w:pPr>
              <w:pStyle w:val="BodyTex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E949F8" w:rsidP="00CB6E3A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0B55B3">
              <w:rPr>
                <w:b/>
                <w:sz w:val="20"/>
              </w:rPr>
              <w:t>0</w:t>
            </w:r>
          </w:p>
        </w:tc>
        <w:tc>
          <w:tcPr>
            <w:tcW w:w="247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double" w:sz="4" w:space="0" w:color="auto"/>
            </w:tcBorders>
          </w:tcPr>
          <w:p w:rsidR="00670CA8" w:rsidRDefault="00670CA8" w:rsidP="00670CA8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69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</w:tcBorders>
          </w:tcPr>
          <w:p w:rsidR="00CB6E3A" w:rsidRDefault="00E949F8" w:rsidP="00E949F8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</w:t>
            </w:r>
          </w:p>
        </w:tc>
        <w:tc>
          <w:tcPr>
            <w:tcW w:w="270" w:type="dxa"/>
          </w:tcPr>
          <w:p w:rsidR="00CB6E3A" w:rsidRDefault="00CB6E3A" w:rsidP="00CB6E3A">
            <w:pPr>
              <w:pStyle w:val="BodyText"/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670CA8" w:rsidRDefault="00670CA8" w:rsidP="00670CA8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</w:tbl>
    <w:p w:rsidR="00CB6E3A" w:rsidRDefault="00CB6E3A" w:rsidP="003B78DC">
      <w:pPr>
        <w:ind w:left="567"/>
        <w:jc w:val="both"/>
        <w:rPr>
          <w:sz w:val="22"/>
        </w:rPr>
      </w:pPr>
    </w:p>
    <w:p w:rsidR="00814A58" w:rsidRDefault="003B78DC" w:rsidP="003B78DC">
      <w:pPr>
        <w:ind w:left="567"/>
        <w:jc w:val="both"/>
        <w:rPr>
          <w:sz w:val="22"/>
        </w:rPr>
      </w:pPr>
      <w:r w:rsidRPr="003B78DC">
        <w:rPr>
          <w:sz w:val="22"/>
        </w:rPr>
        <w:t xml:space="preserve">There is no tax charge for the current financial quarter under review and the financial year todate principally due to losses that are available to set-off </w:t>
      </w:r>
      <w:r>
        <w:rPr>
          <w:sz w:val="22"/>
        </w:rPr>
        <w:t>potential</w:t>
      </w:r>
      <w:r w:rsidRPr="003B78DC">
        <w:rPr>
          <w:sz w:val="22"/>
        </w:rPr>
        <w:t xml:space="preserve"> tax liabilities of the subsidiaries.</w:t>
      </w:r>
    </w:p>
    <w:p w:rsidR="003B78DC" w:rsidRDefault="003B78DC" w:rsidP="003B78DC">
      <w:pPr>
        <w:jc w:val="both"/>
        <w:rPr>
          <w:sz w:val="24"/>
        </w:rPr>
      </w:pPr>
    </w:p>
    <w:p w:rsidR="00FC2C87" w:rsidRDefault="00FC2C87" w:rsidP="003B78DC">
      <w:pPr>
        <w:jc w:val="both"/>
        <w:rPr>
          <w:sz w:val="24"/>
        </w:rPr>
      </w:pPr>
    </w:p>
    <w:p w:rsidR="00FC2C87" w:rsidRDefault="00FC2C87" w:rsidP="003B78DC">
      <w:pPr>
        <w:jc w:val="both"/>
        <w:rPr>
          <w:sz w:val="24"/>
        </w:rPr>
      </w:pPr>
    </w:p>
    <w:p w:rsidR="00FC2C87" w:rsidRDefault="00FC2C87" w:rsidP="00FC2C87">
      <w:pPr>
        <w:pStyle w:val="Heading1"/>
        <w:jc w:val="both"/>
        <w:rPr>
          <w:sz w:val="20"/>
          <w:u w:val="single"/>
        </w:rPr>
      </w:pPr>
    </w:p>
    <w:p w:rsidR="00FC2C87" w:rsidRPr="002A60E1" w:rsidRDefault="00FC2C87" w:rsidP="00FC2C87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FC2C87" w:rsidRPr="003B78DC" w:rsidRDefault="00FC2C87" w:rsidP="003B78DC">
      <w:pPr>
        <w:jc w:val="both"/>
        <w:rPr>
          <w:sz w:val="24"/>
        </w:rPr>
      </w:pPr>
    </w:p>
    <w:p w:rsidR="00814A58" w:rsidRPr="00C80746" w:rsidRDefault="00814A58" w:rsidP="009D5702">
      <w:pPr>
        <w:numPr>
          <w:ilvl w:val="1"/>
          <w:numId w:val="38"/>
        </w:numPr>
        <w:jc w:val="both"/>
        <w:rPr>
          <w:b/>
          <w:sz w:val="22"/>
        </w:rPr>
      </w:pPr>
      <w:r w:rsidRPr="00C80746">
        <w:rPr>
          <w:b/>
          <w:sz w:val="22"/>
        </w:rPr>
        <w:t>Material Litigations</w:t>
      </w:r>
    </w:p>
    <w:p w:rsidR="00814A58" w:rsidRDefault="00814A58" w:rsidP="00814A58">
      <w:pPr>
        <w:jc w:val="both"/>
        <w:rPr>
          <w:sz w:val="22"/>
        </w:rPr>
      </w:pPr>
    </w:p>
    <w:p w:rsidR="00814A58" w:rsidRPr="00663A6D" w:rsidRDefault="00663A6D" w:rsidP="00383232">
      <w:pPr>
        <w:ind w:left="567"/>
        <w:jc w:val="both"/>
        <w:rPr>
          <w:sz w:val="22"/>
          <w:szCs w:val="22"/>
        </w:rPr>
      </w:pPr>
      <w:r w:rsidRPr="00663A6D">
        <w:rPr>
          <w:sz w:val="22"/>
          <w:szCs w:val="22"/>
        </w:rPr>
        <w:t>There are</w:t>
      </w:r>
      <w:r w:rsidR="00814A58" w:rsidRPr="00663A6D">
        <w:rPr>
          <w:sz w:val="22"/>
          <w:szCs w:val="22"/>
        </w:rPr>
        <w:t xml:space="preserve"> no pending material litigations involving the Group as at </w:t>
      </w:r>
      <w:r w:rsidR="00FC2C87">
        <w:rPr>
          <w:sz w:val="22"/>
          <w:szCs w:val="22"/>
        </w:rPr>
        <w:t>23</w:t>
      </w:r>
      <w:r w:rsidR="0007198C">
        <w:rPr>
          <w:sz w:val="22"/>
        </w:rPr>
        <w:t xml:space="preserve"> </w:t>
      </w:r>
      <w:r w:rsidR="00FC2C87">
        <w:rPr>
          <w:sz w:val="22"/>
        </w:rPr>
        <w:t>May</w:t>
      </w:r>
      <w:r w:rsidR="0007198C">
        <w:rPr>
          <w:sz w:val="22"/>
        </w:rPr>
        <w:t xml:space="preserve"> 2017</w:t>
      </w:r>
      <w:r w:rsidRPr="00663A6D">
        <w:rPr>
          <w:sz w:val="22"/>
          <w:szCs w:val="22"/>
        </w:rPr>
        <w:t xml:space="preserve"> (being the latest practicable date which is no earlier than 7 days from the date of issue of this quarterly report) that may affect the financial results for the current financial quarter under</w:t>
      </w:r>
      <w:r w:rsidR="00FC2C87">
        <w:rPr>
          <w:sz w:val="22"/>
          <w:szCs w:val="22"/>
        </w:rPr>
        <w:t xml:space="preserve"> review and the financial year</w:t>
      </w:r>
      <w:r w:rsidRPr="00663A6D">
        <w:rPr>
          <w:sz w:val="22"/>
          <w:szCs w:val="22"/>
          <w:lang w:val="en-GB"/>
        </w:rPr>
        <w:t xml:space="preserve"> to date</w:t>
      </w:r>
      <w:r w:rsidRPr="00663A6D">
        <w:rPr>
          <w:sz w:val="22"/>
          <w:szCs w:val="22"/>
        </w:rPr>
        <w:t>.</w:t>
      </w:r>
      <w:r w:rsidR="00814A58" w:rsidRPr="00663A6D">
        <w:rPr>
          <w:sz w:val="22"/>
          <w:szCs w:val="22"/>
        </w:rPr>
        <w:t xml:space="preserve"> </w:t>
      </w:r>
    </w:p>
    <w:p w:rsidR="00A0254A" w:rsidRDefault="00A0254A" w:rsidP="00383232">
      <w:pPr>
        <w:ind w:left="1418" w:hanging="851"/>
        <w:jc w:val="both"/>
        <w:rPr>
          <w:b/>
          <w:sz w:val="22"/>
        </w:rPr>
      </w:pPr>
    </w:p>
    <w:p w:rsidR="00383232" w:rsidRPr="005F13CF" w:rsidRDefault="008317E3" w:rsidP="008317E3">
      <w:pPr>
        <w:ind w:firstLine="567"/>
        <w:jc w:val="both"/>
        <w:rPr>
          <w:b/>
          <w:sz w:val="22"/>
        </w:rPr>
      </w:pPr>
      <w:r w:rsidRPr="005F13CF">
        <w:rPr>
          <w:b/>
          <w:sz w:val="22"/>
        </w:rPr>
        <w:t>12.9</w:t>
      </w:r>
      <w:r w:rsidRPr="005F13CF">
        <w:rPr>
          <w:b/>
          <w:sz w:val="22"/>
        </w:rPr>
        <w:tab/>
      </w:r>
      <w:r w:rsidR="00383232" w:rsidRPr="005F13CF">
        <w:rPr>
          <w:b/>
          <w:sz w:val="22"/>
        </w:rPr>
        <w:t>Group Borrowings</w:t>
      </w:r>
    </w:p>
    <w:p w:rsidR="00383232" w:rsidRDefault="00383232" w:rsidP="00383232">
      <w:pPr>
        <w:ind w:left="930"/>
        <w:jc w:val="both"/>
        <w:rPr>
          <w:sz w:val="22"/>
        </w:rPr>
      </w:pPr>
    </w:p>
    <w:p w:rsidR="00383232" w:rsidRDefault="00383232" w:rsidP="00383232">
      <w:pPr>
        <w:ind w:firstLine="567"/>
        <w:jc w:val="both"/>
        <w:rPr>
          <w:sz w:val="22"/>
        </w:rPr>
      </w:pPr>
      <w:r>
        <w:rPr>
          <w:sz w:val="22"/>
        </w:rPr>
        <w:t>The details of the secured borrowings of the Group are as follows:-</w:t>
      </w:r>
    </w:p>
    <w:p w:rsidR="00383232" w:rsidRPr="00814A58" w:rsidRDefault="00383232" w:rsidP="00383232">
      <w:pPr>
        <w:ind w:firstLine="360"/>
        <w:jc w:val="both"/>
        <w:rPr>
          <w:sz w:val="6"/>
        </w:rPr>
      </w:pPr>
    </w:p>
    <w:tbl>
      <w:tblPr>
        <w:tblW w:w="6844" w:type="dxa"/>
        <w:tblInd w:w="1098" w:type="dxa"/>
        <w:tblLook w:val="04A0" w:firstRow="1" w:lastRow="0" w:firstColumn="1" w:lastColumn="0" w:noHBand="0" w:noVBand="1"/>
      </w:tblPr>
      <w:tblGrid>
        <w:gridCol w:w="4050"/>
        <w:gridCol w:w="1264"/>
        <w:gridCol w:w="236"/>
        <w:gridCol w:w="1294"/>
      </w:tblGrid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07198C">
            <w:pPr>
              <w:jc w:val="right"/>
              <w:rPr>
                <w:b/>
              </w:rPr>
            </w:pPr>
            <w:r>
              <w:rPr>
                <w:b/>
              </w:rPr>
              <w:t xml:space="preserve">As at </w:t>
            </w:r>
            <w:r w:rsidRPr="00524C4C">
              <w:rPr>
                <w:b/>
              </w:rPr>
              <w:t>3</w:t>
            </w:r>
            <w:r w:rsidR="0007198C">
              <w:rPr>
                <w:b/>
              </w:rPr>
              <w:t>1</w:t>
            </w:r>
            <w:r w:rsidR="003B78DC">
              <w:rPr>
                <w:b/>
              </w:rPr>
              <w:t>/</w:t>
            </w:r>
            <w:r w:rsidR="00670CA8">
              <w:rPr>
                <w:b/>
              </w:rPr>
              <w:t>3</w:t>
            </w:r>
            <w:r>
              <w:rPr>
                <w:b/>
              </w:rPr>
              <w:t>/</w:t>
            </w:r>
            <w:r w:rsidRPr="00524C4C">
              <w:rPr>
                <w:b/>
              </w:rPr>
              <w:t>1</w:t>
            </w:r>
            <w:r w:rsidR="00670CA8">
              <w:rPr>
                <w:b/>
              </w:rPr>
              <w:t>7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670CA8" w:rsidRDefault="003B78DC" w:rsidP="0007198C">
            <w:pPr>
              <w:jc w:val="right"/>
            </w:pPr>
            <w:r>
              <w:t xml:space="preserve">As at </w:t>
            </w:r>
          </w:p>
          <w:p w:rsidR="00383232" w:rsidRPr="00383232" w:rsidRDefault="003B78DC" w:rsidP="0007198C">
            <w:pPr>
              <w:jc w:val="right"/>
            </w:pPr>
            <w:r>
              <w:t>3</w:t>
            </w:r>
            <w:r w:rsidR="0007198C">
              <w:t>1</w:t>
            </w:r>
            <w:r w:rsidR="00670CA8">
              <w:t>/3/16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</w:rPr>
            </w:pPr>
            <w:r w:rsidRPr="00524C4C">
              <w:rPr>
                <w:b/>
              </w:rPr>
              <w:t>RM’000</w:t>
            </w:r>
          </w:p>
        </w:tc>
        <w:tc>
          <w:tcPr>
            <w:tcW w:w="236" w:type="dxa"/>
          </w:tcPr>
          <w:p w:rsidR="00383232" w:rsidRPr="00173792" w:rsidRDefault="00383232" w:rsidP="002F5C07">
            <w:pPr>
              <w:jc w:val="right"/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</w:pPr>
            <w:r w:rsidRPr="00383232">
              <w:t>RM’000</w:t>
            </w: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Non-current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524C4C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B78DC" w:rsidP="0007198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9331ED">
              <w:rPr>
                <w:b/>
                <w:sz w:val="22"/>
              </w:rPr>
              <w:t>,</w:t>
            </w:r>
            <w:r w:rsidR="00670CA8">
              <w:rPr>
                <w:b/>
                <w:sz w:val="22"/>
              </w:rPr>
              <w:t>834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383232" w:rsidP="0007198C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670CA8">
              <w:rPr>
                <w:sz w:val="22"/>
              </w:rPr>
              <w:t>048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Default="003B78DC" w:rsidP="0007198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383232">
              <w:rPr>
                <w:b/>
                <w:sz w:val="22"/>
              </w:rPr>
              <w:t>,</w:t>
            </w:r>
            <w:r w:rsidR="00670CA8">
              <w:rPr>
                <w:b/>
                <w:sz w:val="22"/>
              </w:rPr>
              <w:t>834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83232" w:rsidRPr="00383232" w:rsidRDefault="00383232" w:rsidP="00670CA8">
            <w:pPr>
              <w:jc w:val="right"/>
              <w:rPr>
                <w:sz w:val="22"/>
              </w:rPr>
            </w:pPr>
            <w:r w:rsidRPr="00383232">
              <w:rPr>
                <w:sz w:val="22"/>
              </w:rPr>
              <w:t>4,</w:t>
            </w:r>
            <w:r w:rsidR="00670CA8">
              <w:rPr>
                <w:sz w:val="22"/>
              </w:rPr>
              <w:t>048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814A58" w:rsidTr="002F5C07">
        <w:tc>
          <w:tcPr>
            <w:tcW w:w="4050" w:type="dxa"/>
          </w:tcPr>
          <w:p w:rsidR="00383232" w:rsidRPr="00814A58" w:rsidRDefault="00383232" w:rsidP="002F5C07">
            <w:pPr>
              <w:jc w:val="both"/>
              <w:rPr>
                <w:sz w:val="4"/>
              </w:rPr>
            </w:pPr>
          </w:p>
        </w:tc>
        <w:tc>
          <w:tcPr>
            <w:tcW w:w="1264" w:type="dxa"/>
          </w:tcPr>
          <w:p w:rsidR="00383232" w:rsidRPr="00814A58" w:rsidRDefault="00383232" w:rsidP="002F5C07">
            <w:pPr>
              <w:jc w:val="right"/>
              <w:rPr>
                <w:b/>
                <w:sz w:val="4"/>
              </w:rPr>
            </w:pPr>
          </w:p>
        </w:tc>
        <w:tc>
          <w:tcPr>
            <w:tcW w:w="236" w:type="dxa"/>
          </w:tcPr>
          <w:p w:rsidR="00383232" w:rsidRPr="00814A58" w:rsidRDefault="00383232" w:rsidP="002F5C07">
            <w:pPr>
              <w:jc w:val="right"/>
              <w:rPr>
                <w:sz w:val="4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4"/>
              </w:rPr>
            </w:pPr>
          </w:p>
        </w:tc>
      </w:tr>
      <w:tr w:rsidR="00383232" w:rsidRPr="00A57ADB" w:rsidTr="002F5C07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</w:t>
            </w:r>
            <w:r w:rsidRPr="00A57ADB">
              <w:rPr>
                <w:sz w:val="22"/>
              </w:rPr>
              <w:t>:</w:t>
            </w:r>
          </w:p>
        </w:tc>
        <w:tc>
          <w:tcPr>
            <w:tcW w:w="1264" w:type="dxa"/>
          </w:tcPr>
          <w:p w:rsidR="00383232" w:rsidRPr="00A71786" w:rsidRDefault="00383232" w:rsidP="002F5C07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383232" w:rsidP="002F5C07">
            <w:pPr>
              <w:jc w:val="right"/>
              <w:rPr>
                <w:sz w:val="22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Hire Purchase</w:t>
            </w:r>
          </w:p>
        </w:tc>
        <w:tc>
          <w:tcPr>
            <w:tcW w:w="1264" w:type="dxa"/>
          </w:tcPr>
          <w:p w:rsidR="00383232" w:rsidRPr="00A71786" w:rsidRDefault="009331ED" w:rsidP="009331E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</w:tcPr>
          <w:p w:rsidR="00383232" w:rsidRPr="00383232" w:rsidRDefault="00670CA8" w:rsidP="0007198C">
            <w:pPr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383232" w:rsidRPr="00A57ADB" w:rsidTr="00383232">
        <w:tc>
          <w:tcPr>
            <w:tcW w:w="4050" w:type="dxa"/>
          </w:tcPr>
          <w:p w:rsidR="00383232" w:rsidRPr="00A57ADB" w:rsidRDefault="00383232" w:rsidP="002F5C0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Term Loan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383232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670CA8">
              <w:rPr>
                <w:b/>
                <w:sz w:val="22"/>
              </w:rPr>
              <w:t>1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670CA8" w:rsidP="002F5C07">
            <w:pPr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</w:tr>
      <w:tr w:rsidR="00383232" w:rsidRPr="001638B3" w:rsidTr="00383232">
        <w:tc>
          <w:tcPr>
            <w:tcW w:w="4050" w:type="dxa"/>
          </w:tcPr>
          <w:p w:rsidR="00383232" w:rsidRPr="001638B3" w:rsidRDefault="00383232" w:rsidP="002F5C07">
            <w:pPr>
              <w:jc w:val="both"/>
              <w:rPr>
                <w:sz w:val="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83232" w:rsidRPr="00A71786" w:rsidRDefault="00383232" w:rsidP="002F5C07">
            <w:pPr>
              <w:jc w:val="right"/>
              <w:rPr>
                <w:b/>
                <w:sz w:val="8"/>
              </w:rPr>
            </w:pPr>
          </w:p>
        </w:tc>
        <w:tc>
          <w:tcPr>
            <w:tcW w:w="236" w:type="dxa"/>
          </w:tcPr>
          <w:p w:rsidR="00383232" w:rsidRPr="001638B3" w:rsidRDefault="00383232" w:rsidP="002F5C07">
            <w:pPr>
              <w:jc w:val="right"/>
              <w:rPr>
                <w:sz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83232" w:rsidRPr="00383232" w:rsidRDefault="00383232" w:rsidP="002F5C07">
            <w:pPr>
              <w:jc w:val="right"/>
              <w:rPr>
                <w:sz w:val="8"/>
              </w:rPr>
            </w:pPr>
          </w:p>
        </w:tc>
      </w:tr>
      <w:tr w:rsidR="00383232" w:rsidRPr="00A57ADB" w:rsidTr="00383232">
        <w:tc>
          <w:tcPr>
            <w:tcW w:w="4050" w:type="dxa"/>
          </w:tcPr>
          <w:p w:rsidR="00383232" w:rsidRDefault="00383232" w:rsidP="002F5C07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83232" w:rsidRPr="00A71786" w:rsidRDefault="00670CA8" w:rsidP="003B78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4,045</w:t>
            </w:r>
          </w:p>
        </w:tc>
        <w:tc>
          <w:tcPr>
            <w:tcW w:w="236" w:type="dxa"/>
          </w:tcPr>
          <w:p w:rsidR="00383232" w:rsidRPr="00A57ADB" w:rsidRDefault="00383232" w:rsidP="002F5C07">
            <w:pPr>
              <w:jc w:val="right"/>
              <w:rPr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83232" w:rsidRPr="00383232" w:rsidRDefault="005F13CF" w:rsidP="0007198C">
            <w:pPr>
              <w:jc w:val="righ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</w:tr>
    </w:tbl>
    <w:p w:rsidR="003B78DC" w:rsidRDefault="003B78DC" w:rsidP="00383232">
      <w:pPr>
        <w:ind w:left="567"/>
        <w:jc w:val="both"/>
        <w:rPr>
          <w:sz w:val="22"/>
        </w:rPr>
      </w:pPr>
    </w:p>
    <w:p w:rsidR="00383232" w:rsidRDefault="00383232" w:rsidP="00383232">
      <w:pPr>
        <w:ind w:left="567"/>
        <w:jc w:val="both"/>
        <w:rPr>
          <w:sz w:val="22"/>
        </w:rPr>
      </w:pPr>
      <w:r>
        <w:rPr>
          <w:sz w:val="22"/>
        </w:rPr>
        <w:t>There were no unsecured borrowings outstanding as at the end of the current financial quarter under</w:t>
      </w:r>
      <w:r w:rsidR="00FC2C87">
        <w:rPr>
          <w:sz w:val="22"/>
        </w:rPr>
        <w:t xml:space="preserve"> review and the financial year</w:t>
      </w:r>
      <w:r>
        <w:rPr>
          <w:sz w:val="22"/>
        </w:rPr>
        <w:t xml:space="preserve"> </w:t>
      </w:r>
      <w:r>
        <w:rPr>
          <w:sz w:val="22"/>
          <w:lang w:val="en-GB"/>
        </w:rPr>
        <w:t xml:space="preserve">to </w:t>
      </w:r>
      <w:r w:rsidRPr="00C40F16">
        <w:rPr>
          <w:sz w:val="22"/>
          <w:lang w:val="en-GB"/>
        </w:rPr>
        <w:t>date</w:t>
      </w:r>
      <w:r>
        <w:rPr>
          <w:sz w:val="22"/>
        </w:rPr>
        <w:t>.</w:t>
      </w:r>
    </w:p>
    <w:p w:rsidR="003B78DC" w:rsidRPr="00333ED4" w:rsidRDefault="003B78DC" w:rsidP="00A0254A"/>
    <w:p w:rsidR="00A0254A" w:rsidRDefault="00A0254A" w:rsidP="00AB270B">
      <w:pPr>
        <w:jc w:val="both"/>
        <w:rPr>
          <w:sz w:val="22"/>
        </w:rPr>
      </w:pPr>
    </w:p>
    <w:p w:rsidR="00473429" w:rsidRDefault="00473429" w:rsidP="008317E3">
      <w:pPr>
        <w:numPr>
          <w:ilvl w:val="1"/>
          <w:numId w:val="42"/>
        </w:numPr>
        <w:jc w:val="both"/>
        <w:rPr>
          <w:b/>
          <w:sz w:val="22"/>
        </w:rPr>
      </w:pPr>
      <w:r>
        <w:rPr>
          <w:b/>
          <w:sz w:val="22"/>
        </w:rPr>
        <w:t>Proposed Dividends</w:t>
      </w:r>
    </w:p>
    <w:p w:rsidR="00473429" w:rsidRDefault="00473429">
      <w:pPr>
        <w:ind w:left="930"/>
        <w:jc w:val="both"/>
        <w:rPr>
          <w:sz w:val="22"/>
        </w:rPr>
      </w:pPr>
    </w:p>
    <w:p w:rsidR="00473429" w:rsidRDefault="00473429" w:rsidP="00383232">
      <w:pPr>
        <w:ind w:firstLine="567"/>
        <w:jc w:val="both"/>
        <w:rPr>
          <w:sz w:val="22"/>
        </w:rPr>
      </w:pPr>
      <w:r>
        <w:rPr>
          <w:sz w:val="22"/>
        </w:rPr>
        <w:t xml:space="preserve">No dividend has been declared or proposed since the end of the previous financial </w:t>
      </w:r>
      <w:r w:rsidR="00AB270B">
        <w:rPr>
          <w:sz w:val="22"/>
        </w:rPr>
        <w:t>year</w:t>
      </w:r>
      <w:r>
        <w:rPr>
          <w:sz w:val="22"/>
        </w:rPr>
        <w:t>.</w:t>
      </w:r>
    </w:p>
    <w:p w:rsidR="001D5C83" w:rsidRDefault="001D5C83">
      <w:pPr>
        <w:jc w:val="both"/>
        <w:rPr>
          <w:sz w:val="22"/>
        </w:rPr>
      </w:pPr>
    </w:p>
    <w:p w:rsidR="00F03A44" w:rsidRDefault="00F03A44" w:rsidP="00F03A44">
      <w:pPr>
        <w:jc w:val="both"/>
        <w:rPr>
          <w:sz w:val="22"/>
        </w:rPr>
      </w:pPr>
    </w:p>
    <w:p w:rsidR="00473429" w:rsidRPr="005F13CF" w:rsidRDefault="00333ED4" w:rsidP="008317E3">
      <w:pPr>
        <w:numPr>
          <w:ilvl w:val="1"/>
          <w:numId w:val="42"/>
        </w:numPr>
        <w:jc w:val="both"/>
        <w:rPr>
          <w:b/>
          <w:sz w:val="22"/>
        </w:rPr>
      </w:pPr>
      <w:r w:rsidRPr="005F13CF">
        <w:rPr>
          <w:b/>
          <w:sz w:val="22"/>
        </w:rPr>
        <w:t xml:space="preserve">Loss </w:t>
      </w:r>
      <w:r w:rsidR="00473429" w:rsidRPr="005F13CF">
        <w:rPr>
          <w:b/>
          <w:sz w:val="22"/>
        </w:rPr>
        <w:t xml:space="preserve">Per Share </w:t>
      </w:r>
    </w:p>
    <w:p w:rsidR="00473429" w:rsidRPr="00F954A4" w:rsidRDefault="00473429">
      <w:pPr>
        <w:ind w:left="360"/>
        <w:jc w:val="both"/>
        <w:rPr>
          <w:sz w:val="22"/>
        </w:rPr>
      </w:pPr>
    </w:p>
    <w:p w:rsidR="005F750F" w:rsidRDefault="005F750F" w:rsidP="00F03A44">
      <w:pPr>
        <w:ind w:left="567"/>
        <w:jc w:val="both"/>
        <w:rPr>
          <w:sz w:val="22"/>
        </w:rPr>
      </w:pPr>
      <w:r>
        <w:rPr>
          <w:sz w:val="22"/>
        </w:rPr>
        <w:t xml:space="preserve">The basic </w:t>
      </w:r>
      <w:r w:rsidR="00333ED4">
        <w:rPr>
          <w:sz w:val="22"/>
        </w:rPr>
        <w:t>loss</w:t>
      </w:r>
      <w:r>
        <w:rPr>
          <w:sz w:val="22"/>
        </w:rPr>
        <w:t xml:space="preserve"> per share of the Group is calculated by dividing the loss for the period attributable to owners of the Company with the </w:t>
      </w:r>
      <w:r w:rsidR="008317E3">
        <w:rPr>
          <w:sz w:val="22"/>
        </w:rPr>
        <w:t xml:space="preserve">weighted average </w:t>
      </w:r>
      <w:r>
        <w:rPr>
          <w:sz w:val="22"/>
        </w:rPr>
        <w:t>number of shares in issue during the</w:t>
      </w:r>
      <w:r w:rsidR="009331ED">
        <w:rPr>
          <w:sz w:val="22"/>
        </w:rPr>
        <w:t xml:space="preserve"> reporting period</w:t>
      </w:r>
      <w:r>
        <w:rPr>
          <w:sz w:val="22"/>
        </w:rPr>
        <w:t>.</w:t>
      </w:r>
    </w:p>
    <w:p w:rsidR="00473429" w:rsidRDefault="00473429">
      <w:pPr>
        <w:ind w:left="900"/>
        <w:jc w:val="both"/>
        <w:rPr>
          <w:sz w:val="22"/>
        </w:rPr>
      </w:pPr>
      <w:r>
        <w:rPr>
          <w:sz w:val="22"/>
        </w:rPr>
        <w:t xml:space="preserve"> </w:t>
      </w:r>
    </w:p>
    <w:tbl>
      <w:tblPr>
        <w:tblW w:w="7749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900"/>
        <w:gridCol w:w="990"/>
        <w:gridCol w:w="990"/>
        <w:gridCol w:w="900"/>
      </w:tblGrid>
      <w:tr w:rsidR="00473429" w:rsidTr="00F03A44">
        <w:trPr>
          <w:cantSplit/>
          <w:trHeight w:val="293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pStyle w:val="Heading7"/>
              <w:rPr>
                <w:color w:val="auto"/>
                <w:sz w:val="16"/>
                <w:u w:val="single"/>
              </w:rPr>
            </w:pPr>
            <w:r w:rsidRPr="00191B22">
              <w:rPr>
                <w:color w:val="auto"/>
                <w:sz w:val="16"/>
                <w:u w:val="single"/>
              </w:rPr>
              <w:t>INDIVIDUAL PERIOD</w:t>
            </w:r>
          </w:p>
        </w:tc>
        <w:tc>
          <w:tcPr>
            <w:tcW w:w="1890" w:type="dxa"/>
            <w:gridSpan w:val="2"/>
          </w:tcPr>
          <w:p w:rsidR="00473429" w:rsidRPr="00191B22" w:rsidRDefault="00473429">
            <w:pPr>
              <w:jc w:val="center"/>
              <w:rPr>
                <w:b/>
                <w:snapToGrid w:val="0"/>
                <w:sz w:val="16"/>
                <w:u w:val="single"/>
              </w:rPr>
            </w:pPr>
            <w:r w:rsidRPr="00191B22">
              <w:rPr>
                <w:b/>
                <w:snapToGrid w:val="0"/>
                <w:sz w:val="16"/>
                <w:u w:val="single"/>
              </w:rPr>
              <w:t>CUMULATIVE PERIOD</w:t>
            </w:r>
          </w:p>
        </w:tc>
      </w:tr>
      <w:tr w:rsidR="00473429" w:rsidRPr="00F71C73" w:rsidTr="00F03A44">
        <w:trPr>
          <w:trHeight w:val="351"/>
        </w:trPr>
        <w:tc>
          <w:tcPr>
            <w:tcW w:w="3969" w:type="dxa"/>
          </w:tcPr>
          <w:p w:rsidR="00473429" w:rsidRDefault="0047342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191B22" w:rsidRDefault="00191B22" w:rsidP="00503F2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Quarter Ended</w:t>
            </w:r>
          </w:p>
          <w:p w:rsidR="00473429" w:rsidRPr="00270D83" w:rsidRDefault="00473429" w:rsidP="0007198C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07198C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5F13CF">
              <w:rPr>
                <w:b/>
                <w:snapToGrid w:val="0"/>
              </w:rPr>
              <w:t>3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</w:tc>
        <w:tc>
          <w:tcPr>
            <w:tcW w:w="990" w:type="dxa"/>
          </w:tcPr>
          <w:p w:rsidR="00191B22" w:rsidRPr="00191B22" w:rsidRDefault="00191B22" w:rsidP="00191B22">
            <w:pPr>
              <w:jc w:val="center"/>
              <w:rPr>
                <w:snapToGrid w:val="0"/>
              </w:rPr>
            </w:pPr>
            <w:r w:rsidRPr="00191B22">
              <w:rPr>
                <w:snapToGrid w:val="0"/>
              </w:rPr>
              <w:t>Quarter Ended</w:t>
            </w:r>
          </w:p>
          <w:p w:rsidR="00473429" w:rsidRPr="00270D83" w:rsidRDefault="00473429" w:rsidP="00AE2A45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5F13CF">
              <w:rPr>
                <w:snapToGrid w:val="0"/>
              </w:rPr>
              <w:t>3</w:t>
            </w:r>
            <w:r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 w:rsidR="005F13CF">
              <w:rPr>
                <w:snapToGrid w:val="0"/>
              </w:rPr>
              <w:t>6</w:t>
            </w:r>
          </w:p>
        </w:tc>
        <w:tc>
          <w:tcPr>
            <w:tcW w:w="990" w:type="dxa"/>
          </w:tcPr>
          <w:p w:rsidR="00191B22" w:rsidRDefault="005F13CF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191B22" w:rsidRDefault="00191B22" w:rsidP="005F750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Ended</w:t>
            </w:r>
          </w:p>
          <w:p w:rsidR="00473429" w:rsidRPr="00270D83" w:rsidRDefault="00473429" w:rsidP="0007198C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07198C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5F13CF">
              <w:rPr>
                <w:b/>
                <w:snapToGrid w:val="0"/>
              </w:rPr>
              <w:t>3</w:t>
            </w:r>
            <w:r w:rsidRPr="00270D83">
              <w:rPr>
                <w:b/>
                <w:snapToGrid w:val="0"/>
              </w:rPr>
              <w:t>/</w:t>
            </w:r>
            <w:r w:rsidR="00BF0451"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</w:tc>
        <w:tc>
          <w:tcPr>
            <w:tcW w:w="900" w:type="dxa"/>
          </w:tcPr>
          <w:p w:rsidR="00473429" w:rsidRPr="00270D83" w:rsidRDefault="005F13CF" w:rsidP="005F13C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Year</w:t>
            </w:r>
            <w:r w:rsidR="00191B22">
              <w:rPr>
                <w:snapToGrid w:val="0"/>
              </w:rPr>
              <w:t xml:space="preserve"> Ended </w:t>
            </w:r>
            <w:r w:rsidR="00473429"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="00473429"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3</w:t>
            </w:r>
            <w:r w:rsidR="00473429" w:rsidRPr="00270D83">
              <w:rPr>
                <w:snapToGrid w:val="0"/>
              </w:rPr>
              <w:t>/</w:t>
            </w:r>
            <w:r w:rsidR="00F954A4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</w:p>
        </w:tc>
      </w:tr>
      <w:tr w:rsidR="00333ED4" w:rsidRPr="00A77818" w:rsidTr="00F03A44">
        <w:trPr>
          <w:trHeight w:val="468"/>
        </w:trPr>
        <w:tc>
          <w:tcPr>
            <w:tcW w:w="3969" w:type="dxa"/>
          </w:tcPr>
          <w:p w:rsidR="00333ED4" w:rsidRPr="005546DC" w:rsidRDefault="002E2500" w:rsidP="00A77818">
            <w:pPr>
              <w:rPr>
                <w:snapToGrid w:val="0"/>
              </w:rPr>
            </w:pPr>
            <w:r>
              <w:rPr>
                <w:snapToGrid w:val="0"/>
              </w:rPr>
              <w:t>Loss</w:t>
            </w:r>
            <w:r w:rsidR="00333ED4" w:rsidRPr="005546DC">
              <w:rPr>
                <w:snapToGrid w:val="0"/>
              </w:rPr>
              <w:t xml:space="preserve"> after taxation attributable to </w:t>
            </w:r>
          </w:p>
          <w:p w:rsidR="00333ED4" w:rsidRPr="005546DC" w:rsidRDefault="00333ED4" w:rsidP="00A77818">
            <w:pPr>
              <w:rPr>
                <w:snapToGrid w:val="0"/>
              </w:rPr>
            </w:pPr>
            <w:r w:rsidRPr="005546DC">
              <w:rPr>
                <w:snapToGrid w:val="0"/>
              </w:rPr>
              <w:t>owners of the Company (RM’000)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5546DC" w:rsidRDefault="00333ED4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E949F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0D138C">
              <w:rPr>
                <w:b/>
                <w:snapToGrid w:val="0"/>
              </w:rPr>
              <w:t>3</w:t>
            </w:r>
            <w:r w:rsidR="005F13CF">
              <w:rPr>
                <w:b/>
                <w:snapToGrid w:val="0"/>
              </w:rPr>
              <w:t>,</w:t>
            </w:r>
            <w:r w:rsidR="00E949F8">
              <w:rPr>
                <w:b/>
                <w:snapToGrid w:val="0"/>
              </w:rPr>
              <w:t>531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A06C20" w:rsidP="005F13CF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5F13CF">
              <w:rPr>
                <w:snapToGrid w:val="0"/>
              </w:rPr>
              <w:t>5</w:t>
            </w:r>
            <w:r w:rsidR="006704E1">
              <w:rPr>
                <w:snapToGrid w:val="0"/>
              </w:rPr>
              <w:t>,</w:t>
            </w:r>
            <w:r w:rsidR="005F13CF">
              <w:rPr>
                <w:snapToGrid w:val="0"/>
              </w:rPr>
              <w:t>939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5546DC" w:rsidRDefault="00333ED4" w:rsidP="00215737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5546DC" w:rsidRDefault="00333ED4" w:rsidP="00E949F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0D138C">
              <w:rPr>
                <w:b/>
                <w:snapToGrid w:val="0"/>
              </w:rPr>
              <w:t>6</w:t>
            </w:r>
            <w:r w:rsidR="009E1AEB">
              <w:rPr>
                <w:b/>
                <w:snapToGrid w:val="0"/>
              </w:rPr>
              <w:t>,</w:t>
            </w:r>
            <w:r w:rsidR="00E949F8">
              <w:rPr>
                <w:b/>
                <w:snapToGrid w:val="0"/>
              </w:rPr>
              <w:t>160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333ED4" w:rsidP="00215737">
            <w:pPr>
              <w:ind w:right="150"/>
              <w:jc w:val="right"/>
              <w:rPr>
                <w:snapToGrid w:val="0"/>
              </w:rPr>
            </w:pPr>
          </w:p>
          <w:p w:rsidR="00333ED4" w:rsidRPr="00333ED4" w:rsidRDefault="008317E3" w:rsidP="005F13CF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5F13CF">
              <w:rPr>
                <w:snapToGrid w:val="0"/>
              </w:rPr>
              <w:t>10</w:t>
            </w:r>
            <w:r>
              <w:rPr>
                <w:snapToGrid w:val="0"/>
              </w:rPr>
              <w:t>,</w:t>
            </w:r>
            <w:r w:rsidR="005F13CF">
              <w:rPr>
                <w:snapToGrid w:val="0"/>
              </w:rPr>
              <w:t>474</w:t>
            </w:r>
            <w:r w:rsidR="002E2500">
              <w:rPr>
                <w:snapToGrid w:val="0"/>
              </w:rPr>
              <w:t>)</w:t>
            </w:r>
          </w:p>
        </w:tc>
      </w:tr>
      <w:tr w:rsidR="00333ED4" w:rsidRPr="002B3842" w:rsidTr="00F03A44">
        <w:trPr>
          <w:trHeight w:val="60"/>
        </w:trPr>
        <w:tc>
          <w:tcPr>
            <w:tcW w:w="3969" w:type="dxa"/>
          </w:tcPr>
          <w:p w:rsidR="00333ED4" w:rsidRPr="002B3842" w:rsidRDefault="00333ED4" w:rsidP="005B7E8F">
            <w:pPr>
              <w:rPr>
                <w:snapToGrid w:val="0"/>
                <w:color w:val="00000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A57ADB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AB270B" w:rsidRDefault="00333ED4" w:rsidP="00A57ADB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F71C73" w:rsidTr="00F03A44">
        <w:trPr>
          <w:trHeight w:val="258"/>
        </w:trPr>
        <w:tc>
          <w:tcPr>
            <w:tcW w:w="3969" w:type="dxa"/>
          </w:tcPr>
          <w:p w:rsidR="008D31BB" w:rsidRDefault="008317E3" w:rsidP="003522A9">
            <w:r>
              <w:t xml:space="preserve">Weighted Average </w:t>
            </w:r>
            <w:r w:rsidR="00333ED4">
              <w:t>Number of  Shares</w:t>
            </w:r>
          </w:p>
          <w:p w:rsidR="00333ED4" w:rsidRDefault="00333ED4" w:rsidP="003522A9">
            <w:r>
              <w:t xml:space="preserve"> in issue (’000)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31BB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E00FF6" w:rsidRDefault="008D31BB" w:rsidP="00F24C5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F24C5B">
              <w:rPr>
                <w:b/>
                <w:snapToGrid w:val="0"/>
              </w:rPr>
              <w:t>26</w:t>
            </w:r>
            <w:r w:rsidR="00333ED4" w:rsidRPr="00E00FF6">
              <w:rPr>
                <w:b/>
                <w:snapToGrid w:val="0"/>
              </w:rPr>
              <w:t>,</w:t>
            </w:r>
            <w:r w:rsidR="00F24C5B">
              <w:rPr>
                <w:b/>
                <w:snapToGrid w:val="0"/>
              </w:rPr>
              <w:t>373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8D31BB" w:rsidRDefault="008D31BB" w:rsidP="00AB270B">
            <w:pPr>
              <w:ind w:right="150"/>
              <w:jc w:val="right"/>
              <w:rPr>
                <w:snapToGrid w:val="0"/>
              </w:rPr>
            </w:pPr>
          </w:p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8D31BB" w:rsidRDefault="008D31BB" w:rsidP="008D31BB">
            <w:pPr>
              <w:ind w:right="150"/>
              <w:jc w:val="right"/>
              <w:rPr>
                <w:b/>
                <w:snapToGrid w:val="0"/>
              </w:rPr>
            </w:pPr>
          </w:p>
          <w:p w:rsidR="00333ED4" w:rsidRPr="00E00FF6" w:rsidRDefault="005F13CF" w:rsidP="005F13CF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211</w:t>
            </w:r>
            <w:r w:rsidR="00333ED4" w:rsidRPr="00E00FF6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489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31BB" w:rsidRDefault="008D31BB" w:rsidP="00AB270B">
            <w:pPr>
              <w:ind w:right="150"/>
              <w:jc w:val="right"/>
              <w:rPr>
                <w:snapToGrid w:val="0"/>
              </w:rPr>
            </w:pPr>
          </w:p>
          <w:p w:rsidR="00333ED4" w:rsidRPr="00E00FF6" w:rsidRDefault="00333ED4" w:rsidP="00AB270B">
            <w:pPr>
              <w:ind w:right="150"/>
              <w:jc w:val="right"/>
              <w:rPr>
                <w:snapToGrid w:val="0"/>
              </w:rPr>
            </w:pPr>
            <w:r w:rsidRPr="00E00FF6">
              <w:rPr>
                <w:snapToGrid w:val="0"/>
              </w:rPr>
              <w:t>174,1</w:t>
            </w:r>
            <w:r>
              <w:rPr>
                <w:snapToGrid w:val="0"/>
              </w:rPr>
              <w:t>34</w:t>
            </w:r>
          </w:p>
        </w:tc>
      </w:tr>
      <w:tr w:rsidR="00333ED4" w:rsidRPr="002B3842" w:rsidTr="00F03A44">
        <w:trPr>
          <w:trHeight w:val="57"/>
        </w:trPr>
        <w:tc>
          <w:tcPr>
            <w:tcW w:w="3969" w:type="dxa"/>
          </w:tcPr>
          <w:p w:rsidR="00333ED4" w:rsidRPr="002B3842" w:rsidRDefault="00333ED4" w:rsidP="003522A9">
            <w:pPr>
              <w:rPr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6E7934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6E3B43">
            <w:pPr>
              <w:ind w:right="150"/>
              <w:jc w:val="right"/>
              <w:rPr>
                <w:snapToGrid w:val="0"/>
                <w:sz w:val="1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333ED4" w:rsidRPr="00E00FF6" w:rsidRDefault="00333ED4" w:rsidP="009E423E">
            <w:pPr>
              <w:ind w:right="150"/>
              <w:jc w:val="right"/>
              <w:rPr>
                <w:b/>
                <w:snapToGrid w:val="0"/>
                <w:sz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33ED4" w:rsidRPr="00E00FF6" w:rsidRDefault="00333ED4" w:rsidP="002F2E98">
            <w:pPr>
              <w:ind w:right="150"/>
              <w:jc w:val="right"/>
              <w:rPr>
                <w:snapToGrid w:val="0"/>
                <w:sz w:val="12"/>
              </w:rPr>
            </w:pPr>
          </w:p>
        </w:tc>
      </w:tr>
      <w:tr w:rsidR="00333ED4" w:rsidRPr="006F2E7A" w:rsidTr="00F03A44">
        <w:trPr>
          <w:trHeight w:val="293"/>
        </w:trPr>
        <w:tc>
          <w:tcPr>
            <w:tcW w:w="3969" w:type="dxa"/>
          </w:tcPr>
          <w:p w:rsidR="00333ED4" w:rsidRPr="006F2E7A" w:rsidRDefault="00333ED4" w:rsidP="002E2500">
            <w:r w:rsidRPr="006F2E7A">
              <w:t>Basic Loss per share (sen)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6F2E7A" w:rsidRDefault="00AE2A45" w:rsidP="00E949F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E949F8">
              <w:rPr>
                <w:b/>
                <w:snapToGrid w:val="0"/>
              </w:rPr>
              <w:t>1</w:t>
            </w:r>
            <w:r w:rsidR="00333ED4">
              <w:rPr>
                <w:b/>
                <w:snapToGrid w:val="0"/>
              </w:rPr>
              <w:t>.</w:t>
            </w:r>
            <w:r w:rsidR="000D138C">
              <w:rPr>
                <w:b/>
                <w:snapToGrid w:val="0"/>
              </w:rPr>
              <w:t>56</w:t>
            </w:r>
            <w:r w:rsidR="00333ED4">
              <w:rPr>
                <w:b/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333ED4" w:rsidRDefault="00A06C20" w:rsidP="005F13CF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5F13CF">
              <w:rPr>
                <w:snapToGrid w:val="0"/>
              </w:rPr>
              <w:t>3</w:t>
            </w:r>
            <w:r w:rsidR="00333ED4" w:rsidRPr="00333ED4">
              <w:rPr>
                <w:snapToGrid w:val="0"/>
              </w:rPr>
              <w:t>.</w:t>
            </w:r>
            <w:r w:rsidR="005F13CF">
              <w:rPr>
                <w:snapToGrid w:val="0"/>
              </w:rPr>
              <w:t>41</w:t>
            </w:r>
            <w:r>
              <w:rPr>
                <w:snapToGrid w:val="0"/>
              </w:rPr>
              <w:t>)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333ED4" w:rsidRPr="006F2E7A" w:rsidRDefault="00333ED4" w:rsidP="00E949F8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5F13CF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  <w:r w:rsidR="000D138C">
              <w:rPr>
                <w:b/>
                <w:snapToGrid w:val="0"/>
              </w:rPr>
              <w:t>91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3ED4" w:rsidRPr="00333ED4" w:rsidRDefault="002E2500" w:rsidP="00C53228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5F13CF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  <w:r w:rsidR="00C53228">
              <w:rPr>
                <w:snapToGrid w:val="0"/>
              </w:rPr>
              <w:t>0</w:t>
            </w:r>
            <w:r w:rsidR="005F13CF">
              <w:rPr>
                <w:snapToGrid w:val="0"/>
              </w:rPr>
              <w:t>2</w:t>
            </w:r>
            <w:r>
              <w:rPr>
                <w:snapToGrid w:val="0"/>
              </w:rPr>
              <w:t>)</w:t>
            </w:r>
          </w:p>
        </w:tc>
      </w:tr>
    </w:tbl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A0254A" w:rsidRDefault="00A0254A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8D31BB">
      <w:pPr>
        <w:jc w:val="both"/>
        <w:rPr>
          <w:sz w:val="22"/>
        </w:rPr>
      </w:pPr>
    </w:p>
    <w:p w:rsidR="008D31BB" w:rsidRPr="002A60E1" w:rsidRDefault="008D31BB" w:rsidP="008D31BB">
      <w:pPr>
        <w:pStyle w:val="Heading1"/>
        <w:jc w:val="both"/>
        <w:rPr>
          <w:sz w:val="20"/>
          <w:u w:val="single"/>
        </w:rPr>
      </w:pPr>
      <w:r w:rsidRPr="002A60E1">
        <w:rPr>
          <w:sz w:val="20"/>
          <w:u w:val="single"/>
        </w:rPr>
        <w:t>NOTES TO THE UNAUDITED CONDENSED INTERIM FINANCIAL REPORT (Cont’d)</w:t>
      </w: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9B52EC" w:rsidRPr="00100F5C" w:rsidRDefault="008317E3" w:rsidP="008317E3">
      <w:pPr>
        <w:ind w:firstLine="567"/>
        <w:jc w:val="both"/>
        <w:rPr>
          <w:b/>
          <w:sz w:val="22"/>
        </w:rPr>
      </w:pPr>
      <w:r w:rsidRPr="00100F5C">
        <w:rPr>
          <w:b/>
          <w:sz w:val="22"/>
        </w:rPr>
        <w:t>12.12</w:t>
      </w:r>
      <w:r w:rsidRPr="00100F5C">
        <w:rPr>
          <w:b/>
          <w:sz w:val="22"/>
        </w:rPr>
        <w:tab/>
      </w:r>
      <w:r w:rsidR="00B67693" w:rsidRPr="00100F5C">
        <w:rPr>
          <w:b/>
          <w:sz w:val="22"/>
        </w:rPr>
        <w:t>Loss</w:t>
      </w:r>
      <w:r w:rsidR="009B52EC" w:rsidRPr="00100F5C">
        <w:rPr>
          <w:b/>
          <w:sz w:val="22"/>
        </w:rPr>
        <w:t xml:space="preserve"> </w:t>
      </w:r>
      <w:proofErr w:type="gramStart"/>
      <w:r w:rsidR="009B52EC" w:rsidRPr="00100F5C">
        <w:rPr>
          <w:b/>
          <w:sz w:val="22"/>
        </w:rPr>
        <w:t>Before</w:t>
      </w:r>
      <w:proofErr w:type="gramEnd"/>
      <w:r w:rsidR="009B52EC" w:rsidRPr="00100F5C">
        <w:rPr>
          <w:b/>
          <w:sz w:val="22"/>
        </w:rPr>
        <w:t xml:space="preserve"> Tax</w:t>
      </w:r>
      <w:r w:rsidR="005E422A" w:rsidRPr="00100F5C">
        <w:rPr>
          <w:b/>
          <w:sz w:val="22"/>
        </w:rPr>
        <w:t xml:space="preserve"> </w:t>
      </w:r>
    </w:p>
    <w:p w:rsidR="009B52EC" w:rsidRPr="003354AF" w:rsidRDefault="009B52EC" w:rsidP="00B55C89">
      <w:pPr>
        <w:ind w:left="990" w:hanging="720"/>
        <w:jc w:val="both"/>
        <w:rPr>
          <w:sz w:val="22"/>
        </w:rPr>
      </w:pPr>
    </w:p>
    <w:p w:rsidR="009B52EC" w:rsidRDefault="00B67693" w:rsidP="00F03A44">
      <w:pPr>
        <w:ind w:left="990" w:hanging="423"/>
        <w:jc w:val="both"/>
        <w:rPr>
          <w:sz w:val="22"/>
        </w:rPr>
      </w:pPr>
      <w:r>
        <w:rPr>
          <w:sz w:val="22"/>
        </w:rPr>
        <w:t>Loss</w:t>
      </w:r>
      <w:r w:rsidR="009B52EC" w:rsidRPr="009B52EC">
        <w:rPr>
          <w:sz w:val="22"/>
        </w:rPr>
        <w:t xml:space="preserve"> </w:t>
      </w:r>
      <w:r w:rsidR="009B52EC">
        <w:rPr>
          <w:sz w:val="22"/>
        </w:rPr>
        <w:t>before tax is arrived at after (crediting)/charging:</w:t>
      </w:r>
    </w:p>
    <w:p w:rsidR="009B52EC" w:rsidRPr="00A0254A" w:rsidRDefault="009B52EC" w:rsidP="009B52EC">
      <w:pPr>
        <w:ind w:left="900"/>
        <w:jc w:val="both"/>
        <w:rPr>
          <w:sz w:val="10"/>
        </w:rPr>
      </w:pPr>
    </w:p>
    <w:tbl>
      <w:tblPr>
        <w:tblW w:w="7938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170"/>
        <w:gridCol w:w="1170"/>
        <w:gridCol w:w="1170"/>
        <w:gridCol w:w="1167"/>
      </w:tblGrid>
      <w:tr w:rsidR="009B52EC" w:rsidTr="00F03A44">
        <w:trPr>
          <w:cantSplit/>
          <w:trHeight w:val="293"/>
        </w:trPr>
        <w:tc>
          <w:tcPr>
            <w:tcW w:w="3261" w:type="dxa"/>
          </w:tcPr>
          <w:p w:rsidR="009B52EC" w:rsidRDefault="009B52EC" w:rsidP="003522A9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340" w:type="dxa"/>
            <w:gridSpan w:val="2"/>
          </w:tcPr>
          <w:p w:rsidR="009B52EC" w:rsidRPr="00270D83" w:rsidRDefault="00AE031A" w:rsidP="00AE031A">
            <w:pPr>
              <w:pStyle w:val="Heading7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INDIVIDUAL</w:t>
            </w:r>
            <w:r w:rsidR="009B52EC" w:rsidRPr="00270D83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QUARTER</w:t>
            </w:r>
          </w:p>
        </w:tc>
        <w:tc>
          <w:tcPr>
            <w:tcW w:w="2337" w:type="dxa"/>
            <w:gridSpan w:val="2"/>
          </w:tcPr>
          <w:p w:rsidR="009B52EC" w:rsidRPr="00270D83" w:rsidRDefault="009B52EC" w:rsidP="003522A9">
            <w:pPr>
              <w:jc w:val="center"/>
              <w:rPr>
                <w:b/>
                <w:snapToGrid w:val="0"/>
                <w:sz w:val="16"/>
              </w:rPr>
            </w:pPr>
            <w:r w:rsidRPr="00270D83">
              <w:rPr>
                <w:b/>
                <w:snapToGrid w:val="0"/>
                <w:sz w:val="16"/>
              </w:rPr>
              <w:t>CUMULATIVE PERIOD</w:t>
            </w:r>
          </w:p>
        </w:tc>
      </w:tr>
      <w:tr w:rsidR="00AE031A" w:rsidRPr="00F71C73" w:rsidTr="00F03A44">
        <w:trPr>
          <w:trHeight w:val="351"/>
        </w:trPr>
        <w:tc>
          <w:tcPr>
            <w:tcW w:w="3261" w:type="dxa"/>
          </w:tcPr>
          <w:p w:rsidR="00AE031A" w:rsidRDefault="00AE031A" w:rsidP="00947BB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Quarter Ended</w:t>
            </w:r>
          </w:p>
          <w:p w:rsidR="00AE031A" w:rsidRDefault="00AE031A" w:rsidP="00B718F5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4908CA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D7160D">
              <w:rPr>
                <w:b/>
                <w:snapToGrid w:val="0"/>
              </w:rPr>
              <w:t>3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D7160D">
              <w:rPr>
                <w:b/>
                <w:snapToGrid w:val="0"/>
              </w:rPr>
              <w:t>7</w:t>
            </w:r>
          </w:p>
          <w:p w:rsidR="00AE031A" w:rsidRPr="00270D83" w:rsidRDefault="00AE031A" w:rsidP="00B718F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Comparetive Quarter Ended</w:t>
            </w:r>
          </w:p>
          <w:p w:rsidR="00AE031A" w:rsidRDefault="00AE031A" w:rsidP="00C53228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100F5C">
              <w:rPr>
                <w:snapToGrid w:val="0"/>
              </w:rPr>
              <w:t>3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100F5C">
              <w:rPr>
                <w:snapToGrid w:val="0"/>
              </w:rPr>
              <w:t>6</w:t>
            </w:r>
          </w:p>
          <w:p w:rsidR="00AE031A" w:rsidRPr="00B718F5" w:rsidRDefault="003D34AD" w:rsidP="00387C2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="00AE031A" w:rsidRPr="00B718F5">
              <w:rPr>
                <w:snapToGrid w:val="0"/>
              </w:rPr>
              <w:t>udited)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54B43" w:rsidRDefault="00AE031A" w:rsidP="00B942A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Current </w:t>
            </w:r>
          </w:p>
          <w:p w:rsidR="00B93112" w:rsidRDefault="00B93112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</w:t>
            </w:r>
          </w:p>
          <w:p w:rsidR="00AE031A" w:rsidRDefault="00154B43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AE031A">
              <w:rPr>
                <w:b/>
                <w:snapToGrid w:val="0"/>
              </w:rPr>
              <w:t>Ended</w:t>
            </w:r>
          </w:p>
          <w:p w:rsidR="00AE031A" w:rsidRDefault="00AE031A" w:rsidP="006704E1">
            <w:pPr>
              <w:jc w:val="center"/>
              <w:rPr>
                <w:b/>
                <w:snapToGrid w:val="0"/>
              </w:rPr>
            </w:pPr>
            <w:r w:rsidRPr="00270D83">
              <w:rPr>
                <w:b/>
                <w:snapToGrid w:val="0"/>
              </w:rPr>
              <w:t>3</w:t>
            </w:r>
            <w:r w:rsidR="00C53228">
              <w:rPr>
                <w:b/>
                <w:snapToGrid w:val="0"/>
              </w:rPr>
              <w:t>1</w:t>
            </w:r>
            <w:r w:rsidRPr="00270D83">
              <w:rPr>
                <w:b/>
                <w:snapToGrid w:val="0"/>
              </w:rPr>
              <w:t>/</w:t>
            </w:r>
            <w:r w:rsidR="005F13CF">
              <w:rPr>
                <w:b/>
                <w:snapToGrid w:val="0"/>
              </w:rPr>
              <w:t>3</w:t>
            </w:r>
            <w:r w:rsidRPr="00270D83">
              <w:rPr>
                <w:b/>
                <w:snapToGrid w:val="0"/>
              </w:rPr>
              <w:t>/</w:t>
            </w:r>
            <w:r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</w:p>
          <w:p w:rsidR="00AE031A" w:rsidRPr="00270D83" w:rsidRDefault="00AE031A" w:rsidP="003522A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(Unaudited)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93112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Comparetive </w:t>
            </w:r>
            <w:r w:rsidR="00B93112">
              <w:rPr>
                <w:snapToGrid w:val="0"/>
              </w:rPr>
              <w:t>Year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Ended</w:t>
            </w:r>
          </w:p>
          <w:p w:rsidR="00AE031A" w:rsidRDefault="00AE031A" w:rsidP="003522A9">
            <w:pPr>
              <w:jc w:val="center"/>
              <w:rPr>
                <w:snapToGrid w:val="0"/>
              </w:rPr>
            </w:pPr>
            <w:r w:rsidRPr="00270D83">
              <w:rPr>
                <w:snapToGrid w:val="0"/>
              </w:rPr>
              <w:t>3</w:t>
            </w:r>
            <w:r w:rsidR="00C53228">
              <w:rPr>
                <w:snapToGrid w:val="0"/>
              </w:rPr>
              <w:t>1</w:t>
            </w:r>
            <w:r w:rsidRPr="00270D83">
              <w:rPr>
                <w:snapToGrid w:val="0"/>
              </w:rPr>
              <w:t>/</w:t>
            </w:r>
            <w:r w:rsidR="00100F5C">
              <w:rPr>
                <w:snapToGrid w:val="0"/>
              </w:rPr>
              <w:t>3</w:t>
            </w:r>
            <w:r w:rsidRPr="00270D83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100F5C">
              <w:rPr>
                <w:snapToGrid w:val="0"/>
              </w:rPr>
              <w:t>6</w:t>
            </w:r>
          </w:p>
          <w:p w:rsidR="00AE031A" w:rsidRPr="00B718F5" w:rsidRDefault="00AE031A" w:rsidP="00387C29">
            <w:pPr>
              <w:ind w:left="60" w:hanging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(</w:t>
            </w:r>
            <w:r w:rsidR="00387C29">
              <w:rPr>
                <w:snapToGrid w:val="0"/>
              </w:rPr>
              <w:t>A</w:t>
            </w:r>
            <w:r w:rsidRPr="00B718F5">
              <w:rPr>
                <w:snapToGrid w:val="0"/>
              </w:rPr>
              <w:t>udited)</w:t>
            </w:r>
          </w:p>
        </w:tc>
      </w:tr>
      <w:tr w:rsidR="00B718F5" w:rsidRPr="00F71C73" w:rsidTr="00F03A44">
        <w:trPr>
          <w:trHeight w:val="315"/>
        </w:trPr>
        <w:tc>
          <w:tcPr>
            <w:tcW w:w="3261" w:type="dxa"/>
          </w:tcPr>
          <w:p w:rsidR="00B718F5" w:rsidRDefault="00B718F5" w:rsidP="003522A9">
            <w:pPr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718F5" w:rsidRPr="00270D83" w:rsidRDefault="00B718F5" w:rsidP="00B718F5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  <w:tc>
          <w:tcPr>
            <w:tcW w:w="1170" w:type="dxa"/>
          </w:tcPr>
          <w:p w:rsidR="00B718F5" w:rsidRPr="00270D83" w:rsidRDefault="00B718F5" w:rsidP="003522A9">
            <w:pPr>
              <w:ind w:right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RM’000</w:t>
            </w:r>
          </w:p>
        </w:tc>
        <w:tc>
          <w:tcPr>
            <w:tcW w:w="1167" w:type="dxa"/>
          </w:tcPr>
          <w:p w:rsidR="00B718F5" w:rsidRPr="00B718F5" w:rsidRDefault="00B718F5" w:rsidP="003522A9">
            <w:pPr>
              <w:ind w:right="60"/>
              <w:jc w:val="center"/>
              <w:rPr>
                <w:snapToGrid w:val="0"/>
              </w:rPr>
            </w:pPr>
            <w:r w:rsidRPr="00B718F5">
              <w:rPr>
                <w:snapToGrid w:val="0"/>
              </w:rPr>
              <w:t>RM’000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income</w:t>
            </w:r>
          </w:p>
        </w:tc>
        <w:tc>
          <w:tcPr>
            <w:tcW w:w="1170" w:type="dxa"/>
          </w:tcPr>
          <w:p w:rsidR="00C04235" w:rsidRPr="00270D83" w:rsidRDefault="00D7160D" w:rsidP="008D31B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(74</w:t>
            </w:r>
            <w:r w:rsidR="00C04235"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C53228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00F5C">
              <w:rPr>
                <w:snapToGrid w:val="0"/>
              </w:rPr>
              <w:t>95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EA4274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5F13CF">
              <w:rPr>
                <w:b/>
                <w:snapToGrid w:val="0"/>
              </w:rPr>
              <w:t>401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C53228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00F5C">
              <w:rPr>
                <w:snapToGrid w:val="0"/>
              </w:rPr>
              <w:t>427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Other income including investment income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Net (gain)/loss on foreign exchange </w:t>
            </w:r>
          </w:p>
        </w:tc>
        <w:tc>
          <w:tcPr>
            <w:tcW w:w="1170" w:type="dxa"/>
          </w:tcPr>
          <w:p w:rsidR="00C04235" w:rsidRPr="00270D83" w:rsidRDefault="00C04235" w:rsidP="00D7160D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D7160D">
              <w:rPr>
                <w:b/>
                <w:snapToGrid w:val="0"/>
              </w:rPr>
              <w:t>40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333ED4" w:rsidRDefault="00C04235" w:rsidP="009635C1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00F5C">
              <w:rPr>
                <w:snapToGrid w:val="0"/>
              </w:rPr>
              <w:t>67</w:t>
            </w:r>
            <w:r w:rsidRPr="00333ED4">
              <w:rPr>
                <w:snapToGrid w:val="0"/>
              </w:rPr>
              <w:t>)</w:t>
            </w:r>
          </w:p>
        </w:tc>
        <w:tc>
          <w:tcPr>
            <w:tcW w:w="1170" w:type="dxa"/>
          </w:tcPr>
          <w:p w:rsidR="00C04235" w:rsidRPr="00270D83" w:rsidRDefault="00C04235" w:rsidP="005F13CF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(</w:t>
            </w:r>
            <w:r w:rsidR="00EA4274">
              <w:rPr>
                <w:b/>
                <w:snapToGrid w:val="0"/>
              </w:rPr>
              <w:t>1</w:t>
            </w:r>
            <w:r w:rsidR="005F13CF">
              <w:rPr>
                <w:b/>
                <w:snapToGrid w:val="0"/>
              </w:rPr>
              <w:t>7</w:t>
            </w:r>
            <w:r w:rsidR="00EA4274">
              <w:rPr>
                <w:b/>
                <w:snapToGrid w:val="0"/>
              </w:rPr>
              <w:t>7</w:t>
            </w:r>
            <w:r>
              <w:rPr>
                <w:b/>
                <w:snapToGrid w:val="0"/>
              </w:rPr>
              <w:t>)</w:t>
            </w:r>
          </w:p>
        </w:tc>
        <w:tc>
          <w:tcPr>
            <w:tcW w:w="1167" w:type="dxa"/>
          </w:tcPr>
          <w:p w:rsidR="00C04235" w:rsidRPr="00333ED4" w:rsidRDefault="00C04235" w:rsidP="00100F5C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(</w:t>
            </w:r>
            <w:r w:rsidR="00100F5C">
              <w:rPr>
                <w:snapToGrid w:val="0"/>
              </w:rPr>
              <w:t>136</w:t>
            </w:r>
            <w:r w:rsidRPr="00333ED4">
              <w:rPr>
                <w:snapToGrid w:val="0"/>
              </w:rPr>
              <w:t>)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Interest expense</w:t>
            </w:r>
          </w:p>
        </w:tc>
        <w:tc>
          <w:tcPr>
            <w:tcW w:w="1170" w:type="dxa"/>
          </w:tcPr>
          <w:p w:rsidR="00C04235" w:rsidRPr="00270D83" w:rsidRDefault="00D7160D" w:rsidP="00D7160D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84</w:t>
            </w:r>
          </w:p>
        </w:tc>
        <w:tc>
          <w:tcPr>
            <w:tcW w:w="1170" w:type="dxa"/>
          </w:tcPr>
          <w:p w:rsidR="00C04235" w:rsidRPr="00333ED4" w:rsidRDefault="009635C1" w:rsidP="009635C1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100F5C">
              <w:rPr>
                <w:snapToGrid w:val="0"/>
              </w:rPr>
              <w:t>2</w:t>
            </w:r>
          </w:p>
        </w:tc>
        <w:tc>
          <w:tcPr>
            <w:tcW w:w="1170" w:type="dxa"/>
          </w:tcPr>
          <w:p w:rsidR="00C04235" w:rsidRPr="00270D83" w:rsidRDefault="005F13CF" w:rsidP="005F13CF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353</w:t>
            </w:r>
          </w:p>
        </w:tc>
        <w:tc>
          <w:tcPr>
            <w:tcW w:w="1167" w:type="dxa"/>
          </w:tcPr>
          <w:p w:rsidR="00C04235" w:rsidRPr="00333ED4" w:rsidRDefault="009635C1" w:rsidP="009635C1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D7160D">
              <w:rPr>
                <w:snapToGrid w:val="0"/>
              </w:rPr>
              <w:t>95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Depreciation</w:t>
            </w:r>
          </w:p>
        </w:tc>
        <w:tc>
          <w:tcPr>
            <w:tcW w:w="1170" w:type="dxa"/>
          </w:tcPr>
          <w:p w:rsidR="00C04235" w:rsidRPr="00270D83" w:rsidRDefault="00A833F6" w:rsidP="00A833F6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1,206</w:t>
            </w:r>
          </w:p>
        </w:tc>
        <w:tc>
          <w:tcPr>
            <w:tcW w:w="1170" w:type="dxa"/>
          </w:tcPr>
          <w:p w:rsidR="00C04235" w:rsidRPr="00333ED4" w:rsidRDefault="00100F5C" w:rsidP="00100F5C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1,300</w:t>
            </w:r>
          </w:p>
        </w:tc>
        <w:tc>
          <w:tcPr>
            <w:tcW w:w="1170" w:type="dxa"/>
          </w:tcPr>
          <w:p w:rsidR="00C04235" w:rsidRPr="00270D83" w:rsidRDefault="00A833F6" w:rsidP="00A833F6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8D31BB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074</w:t>
            </w:r>
          </w:p>
        </w:tc>
        <w:tc>
          <w:tcPr>
            <w:tcW w:w="1167" w:type="dxa"/>
          </w:tcPr>
          <w:p w:rsidR="00C04235" w:rsidRPr="00333ED4" w:rsidRDefault="00D7160D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8D31BB">
              <w:rPr>
                <w:snapToGrid w:val="0"/>
              </w:rPr>
              <w:t>,</w:t>
            </w:r>
            <w:r>
              <w:rPr>
                <w:snapToGrid w:val="0"/>
              </w:rPr>
              <w:t>0</w:t>
            </w:r>
            <w:r w:rsidR="009635C1">
              <w:rPr>
                <w:snapToGrid w:val="0"/>
              </w:rPr>
              <w:t>35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Amortisation of prepaid lease payments</w:t>
            </w:r>
          </w:p>
        </w:tc>
        <w:tc>
          <w:tcPr>
            <w:tcW w:w="1170" w:type="dxa"/>
          </w:tcPr>
          <w:p w:rsidR="00C04235" w:rsidRPr="00270D83" w:rsidRDefault="00D7160D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58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5</w:t>
            </w:r>
            <w:r w:rsidR="008D31BB">
              <w:rPr>
                <w:snapToGrid w:val="0"/>
              </w:rPr>
              <w:t>8</w:t>
            </w:r>
          </w:p>
        </w:tc>
        <w:tc>
          <w:tcPr>
            <w:tcW w:w="1170" w:type="dxa"/>
          </w:tcPr>
          <w:p w:rsidR="00C04235" w:rsidRPr="00270D83" w:rsidRDefault="005F13CF" w:rsidP="009635C1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</w:t>
            </w:r>
          </w:p>
        </w:tc>
        <w:tc>
          <w:tcPr>
            <w:tcW w:w="1167" w:type="dxa"/>
          </w:tcPr>
          <w:p w:rsidR="00C04235" w:rsidRPr="00333ED4" w:rsidRDefault="00D7160D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233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losses on receivables</w:t>
            </w:r>
          </w:p>
        </w:tc>
        <w:tc>
          <w:tcPr>
            <w:tcW w:w="1170" w:type="dxa"/>
          </w:tcPr>
          <w:p w:rsidR="00C04235" w:rsidRPr="00270D83" w:rsidRDefault="00F356DB" w:rsidP="00C04235">
            <w:pPr>
              <w:ind w:right="150"/>
              <w:jc w:val="right"/>
              <w:rPr>
                <w:b/>
                <w:snapToGrid w:val="0"/>
              </w:rPr>
            </w:pPr>
            <w:r w:rsidRPr="00F356DB">
              <w:rPr>
                <w:b/>
                <w:snapToGrid w:val="0"/>
              </w:rPr>
              <w:t>209</w:t>
            </w:r>
          </w:p>
        </w:tc>
        <w:tc>
          <w:tcPr>
            <w:tcW w:w="1170" w:type="dxa"/>
          </w:tcPr>
          <w:p w:rsidR="00C04235" w:rsidRPr="00333ED4" w:rsidRDefault="00100F5C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  <w:tc>
          <w:tcPr>
            <w:tcW w:w="1170" w:type="dxa"/>
          </w:tcPr>
          <w:p w:rsidR="00C04235" w:rsidRPr="00F356DB" w:rsidRDefault="00F356DB" w:rsidP="00C04235">
            <w:pPr>
              <w:ind w:right="150"/>
              <w:jc w:val="right"/>
              <w:rPr>
                <w:b/>
                <w:snapToGrid w:val="0"/>
              </w:rPr>
            </w:pPr>
            <w:r w:rsidRPr="00F356DB">
              <w:rPr>
                <w:b/>
                <w:snapToGrid w:val="0"/>
              </w:rPr>
              <w:t>209</w:t>
            </w:r>
          </w:p>
        </w:tc>
        <w:tc>
          <w:tcPr>
            <w:tcW w:w="1167" w:type="dxa"/>
          </w:tcPr>
          <w:p w:rsidR="00C04235" w:rsidRPr="00333ED4" w:rsidRDefault="00D7160D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Impairment or write off of inventories</w:t>
            </w:r>
          </w:p>
        </w:tc>
        <w:tc>
          <w:tcPr>
            <w:tcW w:w="1170" w:type="dxa"/>
          </w:tcPr>
          <w:p w:rsidR="00C04235" w:rsidRDefault="00F356DB" w:rsidP="00F356DB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222</w:t>
            </w:r>
          </w:p>
        </w:tc>
        <w:tc>
          <w:tcPr>
            <w:tcW w:w="1170" w:type="dxa"/>
          </w:tcPr>
          <w:p w:rsidR="00C04235" w:rsidRPr="00333ED4" w:rsidRDefault="00100F5C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87</w:t>
            </w:r>
          </w:p>
        </w:tc>
        <w:tc>
          <w:tcPr>
            <w:tcW w:w="1170" w:type="dxa"/>
          </w:tcPr>
          <w:p w:rsidR="00C04235" w:rsidRPr="00F356DB" w:rsidRDefault="00F356DB" w:rsidP="00F356DB">
            <w:pPr>
              <w:ind w:right="150"/>
              <w:jc w:val="right"/>
              <w:rPr>
                <w:b/>
                <w:snapToGrid w:val="0"/>
              </w:rPr>
            </w:pPr>
            <w:r w:rsidRPr="00F356DB">
              <w:rPr>
                <w:b/>
                <w:snapToGrid w:val="0"/>
              </w:rPr>
              <w:t>222</w:t>
            </w:r>
          </w:p>
        </w:tc>
        <w:tc>
          <w:tcPr>
            <w:tcW w:w="1167" w:type="dxa"/>
          </w:tcPr>
          <w:p w:rsidR="00C04235" w:rsidRPr="00333ED4" w:rsidRDefault="00100F5C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87</w:t>
            </w:r>
          </w:p>
        </w:tc>
      </w:tr>
      <w:tr w:rsidR="00C04235" w:rsidRPr="00F71C73" w:rsidTr="00F03A44">
        <w:trPr>
          <w:trHeight w:val="522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disposal of quoted or unquoted investments or properties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54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Impairment losses on investment properties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00F5C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(300)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00F5C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(300)</w:t>
            </w:r>
          </w:p>
        </w:tc>
      </w:tr>
      <w:tr w:rsidR="00C04235" w:rsidRPr="00F71C73" w:rsidTr="00F03A44">
        <w:trPr>
          <w:trHeight w:val="549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bookmarkStart w:id="3" w:name="OLE_LINK4"/>
            <w:bookmarkStart w:id="4" w:name="OLE_LINK5"/>
            <w:r>
              <w:rPr>
                <w:snapToGrid w:val="0"/>
                <w:color w:val="000000"/>
              </w:rPr>
              <w:t>Impairment losses on property, plant and equipment</w:t>
            </w:r>
            <w:bookmarkEnd w:id="3"/>
            <w:bookmarkEnd w:id="4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</w:p>
          <w:p w:rsidR="00C04235" w:rsidRPr="00270D83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100F5C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2,897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</w:p>
          <w:p w:rsidR="00C04235" w:rsidRPr="00333ED4" w:rsidRDefault="00D7160D" w:rsidP="00D7160D">
            <w:pPr>
              <w:ind w:right="150"/>
              <w:jc w:val="right"/>
              <w:rPr>
                <w:snapToGrid w:val="0"/>
              </w:rPr>
            </w:pPr>
            <w:r>
              <w:rPr>
                <w:snapToGrid w:val="0"/>
              </w:rPr>
              <w:t>2,897</w:t>
            </w:r>
          </w:p>
        </w:tc>
      </w:tr>
      <w:tr w:rsidR="00C04235" w:rsidRPr="00F71C73" w:rsidTr="00F03A44">
        <w:trPr>
          <w:trHeight w:val="270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(Gain)/loss on derivatives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  <w:tr w:rsidR="00C04235" w:rsidRPr="00F71C73" w:rsidTr="00F03A44">
        <w:trPr>
          <w:trHeight w:val="315"/>
        </w:trPr>
        <w:tc>
          <w:tcPr>
            <w:tcW w:w="3261" w:type="dxa"/>
          </w:tcPr>
          <w:p w:rsidR="00C04235" w:rsidRDefault="00C04235" w:rsidP="00C0423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Exceptional items</w:t>
            </w:r>
          </w:p>
        </w:tc>
        <w:tc>
          <w:tcPr>
            <w:tcW w:w="1170" w:type="dxa"/>
          </w:tcPr>
          <w:p w:rsidR="00C04235" w:rsidRDefault="00C04235" w:rsidP="00C04235">
            <w:pPr>
              <w:ind w:right="15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70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  <w:tc>
          <w:tcPr>
            <w:tcW w:w="1167" w:type="dxa"/>
          </w:tcPr>
          <w:p w:rsidR="00C04235" w:rsidRPr="00333ED4" w:rsidRDefault="00C04235" w:rsidP="00C04235">
            <w:pPr>
              <w:ind w:right="150"/>
              <w:jc w:val="right"/>
              <w:rPr>
                <w:snapToGrid w:val="0"/>
              </w:rPr>
            </w:pPr>
            <w:r w:rsidRPr="00333ED4">
              <w:rPr>
                <w:snapToGrid w:val="0"/>
              </w:rPr>
              <w:t>-</w:t>
            </w:r>
          </w:p>
        </w:tc>
      </w:tr>
    </w:tbl>
    <w:p w:rsidR="00F03A44" w:rsidRDefault="00F03A44" w:rsidP="00F03A44">
      <w:pPr>
        <w:ind w:left="1418" w:hanging="851"/>
        <w:jc w:val="both"/>
        <w:rPr>
          <w:b/>
          <w:sz w:val="22"/>
        </w:rPr>
      </w:pPr>
    </w:p>
    <w:p w:rsidR="008D31BB" w:rsidRDefault="008D31BB" w:rsidP="00F03A44">
      <w:pPr>
        <w:ind w:left="1418" w:hanging="851"/>
        <w:jc w:val="both"/>
        <w:rPr>
          <w:b/>
          <w:sz w:val="22"/>
        </w:rPr>
      </w:pPr>
    </w:p>
    <w:p w:rsidR="00B55C89" w:rsidRPr="00100F5C" w:rsidRDefault="008317E3" w:rsidP="00F03A44">
      <w:pPr>
        <w:ind w:left="1418" w:hanging="851"/>
        <w:jc w:val="both"/>
        <w:rPr>
          <w:b/>
          <w:sz w:val="22"/>
        </w:rPr>
      </w:pPr>
      <w:r w:rsidRPr="00100F5C">
        <w:rPr>
          <w:b/>
          <w:sz w:val="22"/>
        </w:rPr>
        <w:t>12.13</w:t>
      </w:r>
      <w:r w:rsidR="00F03A44" w:rsidRPr="00100F5C">
        <w:rPr>
          <w:b/>
          <w:sz w:val="22"/>
        </w:rPr>
        <w:t xml:space="preserve"> </w:t>
      </w:r>
      <w:r w:rsidR="00F03A44" w:rsidRPr="00100F5C">
        <w:rPr>
          <w:b/>
          <w:sz w:val="22"/>
        </w:rPr>
        <w:tab/>
      </w:r>
      <w:r w:rsidR="00346BB9" w:rsidRPr="00100F5C">
        <w:rPr>
          <w:b/>
          <w:sz w:val="22"/>
        </w:rPr>
        <w:t xml:space="preserve">Disclosure of </w:t>
      </w:r>
      <w:r w:rsidR="00B55C89" w:rsidRPr="00100F5C">
        <w:rPr>
          <w:b/>
          <w:sz w:val="22"/>
        </w:rPr>
        <w:t>Rea</w:t>
      </w:r>
      <w:r w:rsidR="006D5A8B" w:rsidRPr="00100F5C">
        <w:rPr>
          <w:b/>
          <w:sz w:val="22"/>
        </w:rPr>
        <w:t>lised and Unrealised Profits</w:t>
      </w:r>
      <w:proofErr w:type="gramStart"/>
      <w:r w:rsidR="008A61E2" w:rsidRPr="00100F5C">
        <w:rPr>
          <w:b/>
          <w:sz w:val="22"/>
        </w:rPr>
        <w:t>/(</w:t>
      </w:r>
      <w:proofErr w:type="gramEnd"/>
      <w:r w:rsidR="008A61E2" w:rsidRPr="00100F5C">
        <w:rPr>
          <w:b/>
          <w:sz w:val="22"/>
        </w:rPr>
        <w:t>Losses)</w:t>
      </w:r>
      <w:r w:rsidR="00B55C89" w:rsidRPr="00100F5C">
        <w:rPr>
          <w:b/>
          <w:sz w:val="22"/>
        </w:rPr>
        <w:t xml:space="preserve"> </w:t>
      </w:r>
    </w:p>
    <w:p w:rsidR="00B55C89" w:rsidRDefault="00B55C89">
      <w:pPr>
        <w:jc w:val="both"/>
        <w:rPr>
          <w:sz w:val="22"/>
        </w:rPr>
      </w:pPr>
    </w:p>
    <w:tbl>
      <w:tblPr>
        <w:tblW w:w="7783" w:type="dxa"/>
        <w:tblInd w:w="675" w:type="dxa"/>
        <w:tblLook w:val="04A0" w:firstRow="1" w:lastRow="0" w:firstColumn="1" w:lastColumn="0" w:noHBand="0" w:noVBand="1"/>
      </w:tblPr>
      <w:tblGrid>
        <w:gridCol w:w="4678"/>
        <w:gridCol w:w="1620"/>
        <w:gridCol w:w="1485"/>
      </w:tblGrid>
      <w:tr w:rsidR="00B55C89" w:rsidRPr="003E395B" w:rsidTr="008A61E2">
        <w:tc>
          <w:tcPr>
            <w:tcW w:w="4678" w:type="dxa"/>
          </w:tcPr>
          <w:p w:rsidR="00B55C89" w:rsidRPr="003E395B" w:rsidRDefault="00B55C89" w:rsidP="003E395B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</w:tcPr>
          <w:p w:rsidR="00921DFE" w:rsidRPr="003E395B" w:rsidRDefault="00B55C89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 xml:space="preserve">As at </w:t>
            </w:r>
          </w:p>
          <w:p w:rsidR="00B55C89" w:rsidRPr="003E395B" w:rsidRDefault="00F3724A" w:rsidP="003E39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EA427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/</w:t>
            </w:r>
            <w:r w:rsidR="001E2747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/1</w:t>
            </w:r>
            <w:r w:rsidR="001E2747">
              <w:rPr>
                <w:b/>
                <w:sz w:val="22"/>
              </w:rPr>
              <w:t>7</w:t>
            </w:r>
          </w:p>
          <w:p w:rsidR="0005578E" w:rsidRPr="003E395B" w:rsidRDefault="0005578E" w:rsidP="003E395B">
            <w:pPr>
              <w:jc w:val="right"/>
              <w:rPr>
                <w:b/>
                <w:sz w:val="22"/>
              </w:rPr>
            </w:pPr>
            <w:r w:rsidRPr="003E395B">
              <w:rPr>
                <w:b/>
                <w:sz w:val="22"/>
              </w:rPr>
              <w:t>RM’000</w:t>
            </w:r>
          </w:p>
        </w:tc>
        <w:tc>
          <w:tcPr>
            <w:tcW w:w="1485" w:type="dxa"/>
          </w:tcPr>
          <w:p w:rsidR="00921DFE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As at</w:t>
            </w:r>
          </w:p>
          <w:p w:rsidR="00B55C89" w:rsidRPr="003E395B" w:rsidRDefault="0005578E" w:rsidP="003E395B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 xml:space="preserve"> 3</w:t>
            </w:r>
            <w:r w:rsidR="00EA4274">
              <w:rPr>
                <w:sz w:val="22"/>
              </w:rPr>
              <w:t>1</w:t>
            </w:r>
            <w:r w:rsidRPr="003E395B">
              <w:rPr>
                <w:sz w:val="22"/>
              </w:rPr>
              <w:t>/</w:t>
            </w:r>
            <w:r w:rsidR="00100F5C">
              <w:rPr>
                <w:sz w:val="22"/>
              </w:rPr>
              <w:t>3</w:t>
            </w:r>
            <w:r w:rsidRPr="003E395B">
              <w:rPr>
                <w:sz w:val="22"/>
              </w:rPr>
              <w:t>/1</w:t>
            </w:r>
            <w:r w:rsidR="00100F5C">
              <w:rPr>
                <w:sz w:val="22"/>
              </w:rPr>
              <w:t>6</w:t>
            </w:r>
          </w:p>
          <w:p w:rsidR="0005578E" w:rsidRPr="003E395B" w:rsidRDefault="0005578E" w:rsidP="00BC5E3E">
            <w:pPr>
              <w:jc w:val="right"/>
              <w:rPr>
                <w:sz w:val="22"/>
              </w:rPr>
            </w:pPr>
            <w:r w:rsidRPr="003E395B">
              <w:rPr>
                <w:sz w:val="22"/>
              </w:rPr>
              <w:t>RM’000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bookmarkStart w:id="5" w:name="OLE_LINK1"/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  <w:r w:rsidR="00367B5C">
              <w:rPr>
                <w:sz w:val="22"/>
              </w:rPr>
              <w:t>/</w:t>
            </w:r>
            <w:r>
              <w:rPr>
                <w:sz w:val="22"/>
              </w:rPr>
              <w:t>(accumulated losses)</w:t>
            </w:r>
            <w:bookmarkEnd w:id="5"/>
            <w:r w:rsidRPr="003E395B">
              <w:rPr>
                <w:sz w:val="22"/>
              </w:rPr>
              <w:t xml:space="preserve"> of the </w:t>
            </w:r>
            <w:r>
              <w:rPr>
                <w:sz w:val="22"/>
              </w:rPr>
              <w:t>Group</w:t>
            </w:r>
            <w:r w:rsidRPr="003E395B">
              <w:rPr>
                <w:sz w:val="22"/>
              </w:rPr>
              <w:t>: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r w:rsidRPr="003E395B">
              <w:rPr>
                <w:sz w:val="22"/>
              </w:rPr>
              <w:t>Realised</w:t>
            </w:r>
          </w:p>
          <w:p w:rsidR="00C04235" w:rsidRPr="003E395B" w:rsidRDefault="00C04235" w:rsidP="00C04235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r w:rsidRPr="003E395B">
              <w:rPr>
                <w:sz w:val="22"/>
              </w:rPr>
              <w:t>Unrealised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C04235" w:rsidP="00C04235">
            <w:pPr>
              <w:jc w:val="right"/>
              <w:rPr>
                <w:b/>
                <w:sz w:val="22"/>
              </w:rPr>
            </w:pPr>
          </w:p>
          <w:p w:rsidR="00C04235" w:rsidRDefault="00C04235" w:rsidP="00C04235">
            <w:pPr>
              <w:ind w:right="72"/>
              <w:jc w:val="right"/>
              <w:rPr>
                <w:b/>
                <w:sz w:val="22"/>
              </w:rPr>
            </w:pPr>
          </w:p>
          <w:p w:rsidR="00C04235" w:rsidRPr="00F163B7" w:rsidRDefault="00367B5C" w:rsidP="00367B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(2</w:t>
            </w:r>
            <w:r w:rsidR="000D138C">
              <w:rPr>
                <w:b/>
                <w:sz w:val="22"/>
              </w:rPr>
              <w:t>7</w:t>
            </w:r>
            <w:r w:rsidR="00C04235" w:rsidRPr="00F163B7">
              <w:rPr>
                <w:b/>
                <w:sz w:val="22"/>
              </w:rPr>
              <w:t>,</w:t>
            </w:r>
            <w:r w:rsidR="000D138C">
              <w:rPr>
                <w:b/>
                <w:sz w:val="22"/>
              </w:rPr>
              <w:t>939</w:t>
            </w:r>
            <w:r>
              <w:rPr>
                <w:b/>
                <w:sz w:val="22"/>
              </w:rPr>
              <w:t>)</w:t>
            </w:r>
          </w:p>
          <w:p w:rsidR="00C04235" w:rsidRPr="00F163B7" w:rsidRDefault="00C04235" w:rsidP="000D138C">
            <w:pPr>
              <w:jc w:val="right"/>
              <w:rPr>
                <w:b/>
                <w:sz w:val="22"/>
              </w:rPr>
            </w:pPr>
            <w:r w:rsidRPr="00F163B7">
              <w:rPr>
                <w:b/>
                <w:sz w:val="22"/>
              </w:rPr>
              <w:t>(</w:t>
            </w:r>
            <w:r w:rsidR="008743F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,</w:t>
            </w:r>
            <w:r w:rsidR="000D138C">
              <w:rPr>
                <w:b/>
                <w:sz w:val="22"/>
              </w:rPr>
              <w:t>454</w:t>
            </w:r>
            <w:r w:rsidRPr="00F163B7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C04235" w:rsidP="00C04235">
            <w:pPr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</w:p>
          <w:p w:rsidR="00C04235" w:rsidRPr="00C04235" w:rsidRDefault="00C04235" w:rsidP="00C04235">
            <w:pPr>
              <w:ind w:right="72"/>
              <w:jc w:val="right"/>
              <w:rPr>
                <w:sz w:val="22"/>
              </w:rPr>
            </w:pPr>
            <w:r w:rsidRPr="00C04235">
              <w:rPr>
                <w:sz w:val="22"/>
              </w:rPr>
              <w:t>(</w:t>
            </w:r>
            <w:r w:rsidR="00100F5C">
              <w:rPr>
                <w:sz w:val="22"/>
              </w:rPr>
              <w:t>2</w:t>
            </w:r>
            <w:r w:rsidR="00EA4274">
              <w:rPr>
                <w:sz w:val="22"/>
              </w:rPr>
              <w:t>2</w:t>
            </w:r>
            <w:r w:rsidRPr="00C04235">
              <w:rPr>
                <w:sz w:val="22"/>
              </w:rPr>
              <w:t>,</w:t>
            </w:r>
            <w:r w:rsidR="00100F5C">
              <w:rPr>
                <w:sz w:val="22"/>
              </w:rPr>
              <w:t>833</w:t>
            </w:r>
            <w:r w:rsidRPr="00C04235">
              <w:rPr>
                <w:sz w:val="22"/>
              </w:rPr>
              <w:t>)</w:t>
            </w:r>
          </w:p>
          <w:p w:rsidR="00C04235" w:rsidRPr="00C04235" w:rsidRDefault="00100F5C" w:rsidP="00100F5C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(3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038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4235" w:rsidRPr="00F163B7" w:rsidRDefault="000D138C" w:rsidP="000D138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(31</w:t>
            </w:r>
            <w:r w:rsidR="008743F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393</w:t>
            </w:r>
            <w:r w:rsidR="008743F5">
              <w:rPr>
                <w:b/>
                <w:sz w:val="22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04235" w:rsidRPr="00C04235" w:rsidRDefault="00100F5C" w:rsidP="00100F5C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(25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871</w:t>
            </w:r>
            <w:r w:rsidR="00C04235" w:rsidRPr="00C04235">
              <w:rPr>
                <w:sz w:val="22"/>
              </w:rPr>
              <w:t>)</w:t>
            </w:r>
          </w:p>
        </w:tc>
      </w:tr>
      <w:tr w:rsidR="00C04235" w:rsidRPr="003E395B" w:rsidTr="008A61E2">
        <w:tc>
          <w:tcPr>
            <w:tcW w:w="4678" w:type="dxa"/>
          </w:tcPr>
          <w:p w:rsidR="00C04235" w:rsidRPr="003E395B" w:rsidRDefault="00C04235" w:rsidP="00C04235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>Consolidation adjustments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4235" w:rsidRPr="00F163B7" w:rsidRDefault="008743F5" w:rsidP="008743F5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  <w:r w:rsidR="00C04235" w:rsidRPr="00F163B7">
              <w:rPr>
                <w:b/>
                <w:sz w:val="22"/>
              </w:rPr>
              <w:t>,</w:t>
            </w:r>
            <w:r w:rsidR="001E2747">
              <w:rPr>
                <w:b/>
                <w:sz w:val="22"/>
              </w:rPr>
              <w:t>518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04235" w:rsidRPr="00C04235" w:rsidRDefault="00100F5C" w:rsidP="00100F5C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158</w:t>
            </w:r>
          </w:p>
        </w:tc>
      </w:tr>
      <w:tr w:rsidR="00C04235" w:rsidRPr="003E395B" w:rsidTr="008A61E2">
        <w:tc>
          <w:tcPr>
            <w:tcW w:w="4678" w:type="dxa"/>
          </w:tcPr>
          <w:p w:rsidR="001E2747" w:rsidRPr="003E395B" w:rsidRDefault="00C04235" w:rsidP="00367B5C">
            <w:pPr>
              <w:jc w:val="both"/>
              <w:rPr>
                <w:sz w:val="22"/>
              </w:rPr>
            </w:pPr>
            <w:r w:rsidRPr="003E395B">
              <w:rPr>
                <w:sz w:val="22"/>
              </w:rPr>
              <w:t xml:space="preserve">Total </w:t>
            </w:r>
            <w:r w:rsidR="00367B5C" w:rsidRPr="003E395B">
              <w:rPr>
                <w:sz w:val="22"/>
              </w:rPr>
              <w:t>retained profits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F163B7" w:rsidRDefault="003367E3" w:rsidP="000D138C">
            <w:pPr>
              <w:ind w:right="7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D138C">
              <w:rPr>
                <w:b/>
                <w:sz w:val="22"/>
              </w:rPr>
              <w:t>1</w:t>
            </w:r>
            <w:r w:rsidR="00C04235">
              <w:rPr>
                <w:b/>
                <w:sz w:val="22"/>
              </w:rPr>
              <w:t>,</w:t>
            </w:r>
            <w:r w:rsidR="000D138C">
              <w:rPr>
                <w:b/>
                <w:sz w:val="22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04235" w:rsidRPr="00C04235" w:rsidRDefault="00100F5C" w:rsidP="00100F5C">
            <w:pPr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  <w:r w:rsidR="00C04235" w:rsidRPr="00C04235">
              <w:rPr>
                <w:sz w:val="22"/>
              </w:rPr>
              <w:t>,</w:t>
            </w:r>
            <w:r>
              <w:rPr>
                <w:sz w:val="22"/>
              </w:rPr>
              <w:t>287</w:t>
            </w:r>
          </w:p>
        </w:tc>
      </w:tr>
    </w:tbl>
    <w:p w:rsidR="00B55C89" w:rsidRDefault="00B55C89">
      <w:pPr>
        <w:jc w:val="both"/>
        <w:rPr>
          <w:sz w:val="22"/>
        </w:rPr>
      </w:pPr>
    </w:p>
    <w:p w:rsidR="00B55C89" w:rsidRPr="006D5A8B" w:rsidRDefault="00B55C89" w:rsidP="006D5A8B">
      <w:pPr>
        <w:jc w:val="both"/>
        <w:rPr>
          <w:sz w:val="22"/>
          <w:szCs w:val="22"/>
        </w:rPr>
      </w:pPr>
    </w:p>
    <w:p w:rsidR="00C07C18" w:rsidRDefault="00C07C18">
      <w:pPr>
        <w:jc w:val="both"/>
        <w:rPr>
          <w:sz w:val="22"/>
        </w:rPr>
      </w:pPr>
    </w:p>
    <w:p w:rsidR="004B3099" w:rsidRDefault="004B3099">
      <w:pPr>
        <w:jc w:val="both"/>
        <w:rPr>
          <w:sz w:val="22"/>
        </w:rPr>
      </w:pP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By Order of the Board</w:t>
      </w:r>
    </w:p>
    <w:p w:rsidR="00473429" w:rsidRDefault="00473429" w:rsidP="0063480F">
      <w:pPr>
        <w:pStyle w:val="Heading3"/>
        <w:ind w:firstLine="360"/>
      </w:pPr>
      <w:r>
        <w:t>SANBUMI HOLDINGS BERHAD</w:t>
      </w:r>
    </w:p>
    <w:p w:rsidR="00473429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Molly Gunn Chit Geok</w:t>
      </w:r>
    </w:p>
    <w:p w:rsidR="001D01DF" w:rsidRDefault="00473429" w:rsidP="0063480F">
      <w:pPr>
        <w:ind w:firstLine="360"/>
        <w:jc w:val="both"/>
        <w:rPr>
          <w:sz w:val="22"/>
        </w:rPr>
      </w:pPr>
      <w:r>
        <w:rPr>
          <w:sz w:val="22"/>
        </w:rPr>
        <w:t>C</w:t>
      </w:r>
      <w:r w:rsidR="009E423E">
        <w:rPr>
          <w:sz w:val="22"/>
        </w:rPr>
        <w:t>ompany Secretary</w:t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</w:r>
      <w:r w:rsidR="009E423E">
        <w:rPr>
          <w:sz w:val="22"/>
        </w:rPr>
        <w:tab/>
        <w:t xml:space="preserve">     </w:t>
      </w:r>
      <w:r>
        <w:rPr>
          <w:sz w:val="22"/>
        </w:rPr>
        <w:t xml:space="preserve">Date: </w:t>
      </w:r>
      <w:r w:rsidR="00FC2C87">
        <w:rPr>
          <w:sz w:val="22"/>
        </w:rPr>
        <w:t>30 May</w:t>
      </w:r>
      <w:r>
        <w:rPr>
          <w:sz w:val="22"/>
        </w:rPr>
        <w:t xml:space="preserve"> 20</w:t>
      </w:r>
      <w:r w:rsidR="00F61F16">
        <w:rPr>
          <w:sz w:val="22"/>
        </w:rPr>
        <w:t>1</w:t>
      </w:r>
      <w:r w:rsidR="00EA4274">
        <w:rPr>
          <w:sz w:val="22"/>
        </w:rPr>
        <w:t>7</w:t>
      </w:r>
    </w:p>
    <w:p w:rsidR="00244F3C" w:rsidRDefault="00244F3C">
      <w:pPr>
        <w:jc w:val="both"/>
        <w:rPr>
          <w:sz w:val="22"/>
        </w:rPr>
      </w:pPr>
    </w:p>
    <w:sectPr w:rsidR="00244F3C" w:rsidSect="00CC72C5">
      <w:headerReference w:type="default" r:id="rId9"/>
      <w:footerReference w:type="default" r:id="rId10"/>
      <w:pgSz w:w="11907" w:h="16839" w:code="9"/>
      <w:pgMar w:top="1260" w:right="1800" w:bottom="117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46" w:rsidRDefault="00842C46">
      <w:r>
        <w:separator/>
      </w:r>
    </w:p>
  </w:endnote>
  <w:endnote w:type="continuationSeparator" w:id="0">
    <w:p w:rsidR="00842C46" w:rsidRDefault="0084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D2" w:rsidRDefault="00BA52D2" w:rsidP="001400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B84">
      <w:rPr>
        <w:noProof/>
      </w:rPr>
      <w:t>1</w:t>
    </w:r>
    <w:r>
      <w:rPr>
        <w:noProof/>
      </w:rPr>
      <w:fldChar w:fldCharType="end"/>
    </w:r>
    <w:r>
      <w:t xml:space="preserve"> | </w:t>
    </w:r>
    <w:r w:rsidRPr="0014009B">
      <w:rPr>
        <w:color w:val="7F7F7F"/>
        <w:spacing w:val="60"/>
      </w:rPr>
      <w:t>Page</w:t>
    </w:r>
  </w:p>
  <w:p w:rsidR="00BA52D2" w:rsidRDefault="00BA52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46" w:rsidRDefault="00842C46">
      <w:r>
        <w:separator/>
      </w:r>
    </w:p>
  </w:footnote>
  <w:footnote w:type="continuationSeparator" w:id="0">
    <w:p w:rsidR="00842C46" w:rsidRDefault="0084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D2" w:rsidRDefault="00BA52D2">
    <w:pPr>
      <w:rPr>
        <w:b/>
        <w:sz w:val="22"/>
      </w:rPr>
    </w:pPr>
    <w:r>
      <w:rPr>
        <w:b/>
        <w:sz w:val="28"/>
      </w:rPr>
      <w:t>SANBUMI HOLDINGS BERHAD</w:t>
    </w:r>
    <w:r>
      <w:rPr>
        <w:b/>
        <w:sz w:val="22"/>
      </w:rPr>
      <w:t xml:space="preserve"> </w:t>
    </w:r>
    <w:r>
      <w:rPr>
        <w:b/>
        <w:sz w:val="16"/>
      </w:rPr>
      <w:t>(Company No.8386-P)</w:t>
    </w:r>
  </w:p>
  <w:p w:rsidR="00BA52D2" w:rsidRDefault="00BA52D2">
    <w:pPr>
      <w:pStyle w:val="Header"/>
      <w:pBdr>
        <w:bottom w:val="single" w:sz="4" w:space="1" w:color="auto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3CE"/>
    <w:multiLevelType w:val="multilevel"/>
    <w:tmpl w:val="A8566B06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C193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4278D"/>
    <w:multiLevelType w:val="multilevel"/>
    <w:tmpl w:val="26AE55D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4F47F84"/>
    <w:multiLevelType w:val="hybridMultilevel"/>
    <w:tmpl w:val="F3468D40"/>
    <w:lvl w:ilvl="0" w:tplc="2690E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933A0"/>
    <w:multiLevelType w:val="multilevel"/>
    <w:tmpl w:val="61E4F72E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C133E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C65C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A13C5F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21AB56BB"/>
    <w:multiLevelType w:val="singleLevel"/>
    <w:tmpl w:val="37423F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38C63A8"/>
    <w:multiLevelType w:val="hybridMultilevel"/>
    <w:tmpl w:val="379E206A"/>
    <w:lvl w:ilvl="0" w:tplc="E00CB90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2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007C4C"/>
    <w:multiLevelType w:val="multilevel"/>
    <w:tmpl w:val="680AC2A0"/>
    <w:lvl w:ilvl="0">
      <w:start w:val="1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>
    <w:nsid w:val="313C7C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A13C2F"/>
    <w:multiLevelType w:val="singleLevel"/>
    <w:tmpl w:val="4D82D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365929E4"/>
    <w:multiLevelType w:val="singleLevel"/>
    <w:tmpl w:val="7DFCC0E6"/>
    <w:lvl w:ilvl="0">
      <w:start w:val="9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92621D7"/>
    <w:multiLevelType w:val="singleLevel"/>
    <w:tmpl w:val="C73E37FA"/>
    <w:lvl w:ilvl="0">
      <w:start w:val="5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6">
    <w:nsid w:val="393A2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265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B47E3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ED2E1F"/>
    <w:multiLevelType w:val="multilevel"/>
    <w:tmpl w:val="4C467CF8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538281E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>
    <w:nsid w:val="47D736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EE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27100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226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DC3F93"/>
    <w:multiLevelType w:val="hybridMultilevel"/>
    <w:tmpl w:val="D19263D6"/>
    <w:lvl w:ilvl="0" w:tplc="4906E10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A92AD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96E951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AFE6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C05B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6438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34D7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4E0E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0A26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611C25"/>
    <w:multiLevelType w:val="singleLevel"/>
    <w:tmpl w:val="C76E84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F27590C"/>
    <w:multiLevelType w:val="singleLevel"/>
    <w:tmpl w:val="F886B65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>
    <w:nsid w:val="4F344989"/>
    <w:multiLevelType w:val="hybridMultilevel"/>
    <w:tmpl w:val="C70832F2"/>
    <w:lvl w:ilvl="0" w:tplc="D9286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96F99"/>
    <w:multiLevelType w:val="multilevel"/>
    <w:tmpl w:val="15C20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>
    <w:nsid w:val="52EF5907"/>
    <w:multiLevelType w:val="multilevel"/>
    <w:tmpl w:val="337803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1">
    <w:nsid w:val="5ECE52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D8440A"/>
    <w:multiLevelType w:val="singleLevel"/>
    <w:tmpl w:val="C734A14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151F0D"/>
    <w:multiLevelType w:val="multilevel"/>
    <w:tmpl w:val="E0C8E79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C362696"/>
    <w:multiLevelType w:val="singleLevel"/>
    <w:tmpl w:val="F07A2FA2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D1E6CA4"/>
    <w:multiLevelType w:val="singleLevel"/>
    <w:tmpl w:val="432EC1A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D6764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5564C4"/>
    <w:multiLevelType w:val="multilevel"/>
    <w:tmpl w:val="16AAFCC0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8">
    <w:nsid w:val="710630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15B0574"/>
    <w:multiLevelType w:val="multilevel"/>
    <w:tmpl w:val="359C27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0">
    <w:nsid w:val="729A4E59"/>
    <w:multiLevelType w:val="multilevel"/>
    <w:tmpl w:val="E594EC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ADF2053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13"/>
  </w:num>
  <w:num w:numId="5">
    <w:abstractNumId w:val="41"/>
  </w:num>
  <w:num w:numId="6">
    <w:abstractNumId w:val="23"/>
  </w:num>
  <w:num w:numId="7">
    <w:abstractNumId w:val="18"/>
  </w:num>
  <w:num w:numId="8">
    <w:abstractNumId w:val="30"/>
  </w:num>
  <w:num w:numId="9">
    <w:abstractNumId w:val="14"/>
  </w:num>
  <w:num w:numId="10">
    <w:abstractNumId w:val="35"/>
  </w:num>
  <w:num w:numId="11">
    <w:abstractNumId w:val="31"/>
  </w:num>
  <w:num w:numId="12">
    <w:abstractNumId w:val="17"/>
  </w:num>
  <w:num w:numId="13">
    <w:abstractNumId w:val="1"/>
  </w:num>
  <w:num w:numId="14">
    <w:abstractNumId w:val="24"/>
  </w:num>
  <w:num w:numId="15">
    <w:abstractNumId w:val="15"/>
  </w:num>
  <w:num w:numId="16">
    <w:abstractNumId w:val="27"/>
  </w:num>
  <w:num w:numId="17">
    <w:abstractNumId w:val="26"/>
  </w:num>
  <w:num w:numId="18">
    <w:abstractNumId w:val="0"/>
  </w:num>
  <w:num w:numId="19">
    <w:abstractNumId w:val="36"/>
  </w:num>
  <w:num w:numId="20">
    <w:abstractNumId w:val="38"/>
  </w:num>
  <w:num w:numId="21">
    <w:abstractNumId w:val="6"/>
  </w:num>
  <w:num w:numId="22">
    <w:abstractNumId w:val="5"/>
  </w:num>
  <w:num w:numId="23">
    <w:abstractNumId w:val="11"/>
  </w:num>
  <w:num w:numId="24">
    <w:abstractNumId w:val="37"/>
  </w:num>
  <w:num w:numId="25">
    <w:abstractNumId w:val="10"/>
  </w:num>
  <w:num w:numId="26">
    <w:abstractNumId w:val="22"/>
  </w:num>
  <w:num w:numId="27">
    <w:abstractNumId w:val="16"/>
  </w:num>
  <w:num w:numId="28">
    <w:abstractNumId w:val="21"/>
  </w:num>
  <w:num w:numId="29">
    <w:abstractNumId w:val="25"/>
  </w:num>
  <w:num w:numId="30">
    <w:abstractNumId w:val="12"/>
  </w:num>
  <w:num w:numId="31">
    <w:abstractNumId w:val="28"/>
  </w:num>
  <w:num w:numId="32">
    <w:abstractNumId w:val="39"/>
  </w:num>
  <w:num w:numId="33">
    <w:abstractNumId w:val="3"/>
  </w:num>
  <w:num w:numId="34">
    <w:abstractNumId w:val="9"/>
  </w:num>
  <w:num w:numId="35">
    <w:abstractNumId w:val="40"/>
  </w:num>
  <w:num w:numId="36">
    <w:abstractNumId w:val="33"/>
  </w:num>
  <w:num w:numId="37">
    <w:abstractNumId w:val="19"/>
  </w:num>
  <w:num w:numId="38">
    <w:abstractNumId w:val="29"/>
  </w:num>
  <w:num w:numId="39">
    <w:abstractNumId w:val="7"/>
  </w:num>
  <w:num w:numId="40">
    <w:abstractNumId w:val="20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08"/>
    <w:rsid w:val="000030B9"/>
    <w:rsid w:val="00003436"/>
    <w:rsid w:val="00003F82"/>
    <w:rsid w:val="00005E33"/>
    <w:rsid w:val="0000666C"/>
    <w:rsid w:val="00012E32"/>
    <w:rsid w:val="00020646"/>
    <w:rsid w:val="000262EC"/>
    <w:rsid w:val="00031E88"/>
    <w:rsid w:val="00033B9D"/>
    <w:rsid w:val="00035D85"/>
    <w:rsid w:val="00035DA0"/>
    <w:rsid w:val="000401B2"/>
    <w:rsid w:val="0004077D"/>
    <w:rsid w:val="00044F2C"/>
    <w:rsid w:val="00045561"/>
    <w:rsid w:val="000501C2"/>
    <w:rsid w:val="000523EA"/>
    <w:rsid w:val="00054540"/>
    <w:rsid w:val="0005578E"/>
    <w:rsid w:val="0005740A"/>
    <w:rsid w:val="00060CB8"/>
    <w:rsid w:val="00063918"/>
    <w:rsid w:val="00064EBA"/>
    <w:rsid w:val="0007198C"/>
    <w:rsid w:val="00077C93"/>
    <w:rsid w:val="00081275"/>
    <w:rsid w:val="0008566E"/>
    <w:rsid w:val="00091101"/>
    <w:rsid w:val="00094C39"/>
    <w:rsid w:val="000975E6"/>
    <w:rsid w:val="0009791C"/>
    <w:rsid w:val="000B02C0"/>
    <w:rsid w:val="000B55B3"/>
    <w:rsid w:val="000C2F04"/>
    <w:rsid w:val="000C6600"/>
    <w:rsid w:val="000C6B1F"/>
    <w:rsid w:val="000D061C"/>
    <w:rsid w:val="000D138C"/>
    <w:rsid w:val="000D3FAA"/>
    <w:rsid w:val="000D7DA0"/>
    <w:rsid w:val="000F2EC0"/>
    <w:rsid w:val="000F328C"/>
    <w:rsid w:val="000F3EC1"/>
    <w:rsid w:val="000F44B7"/>
    <w:rsid w:val="000F6D16"/>
    <w:rsid w:val="00100F5C"/>
    <w:rsid w:val="00101371"/>
    <w:rsid w:val="00102D86"/>
    <w:rsid w:val="00102FDD"/>
    <w:rsid w:val="0010350F"/>
    <w:rsid w:val="00132D12"/>
    <w:rsid w:val="00133838"/>
    <w:rsid w:val="00134756"/>
    <w:rsid w:val="0014009B"/>
    <w:rsid w:val="00147AAB"/>
    <w:rsid w:val="0015143F"/>
    <w:rsid w:val="00153154"/>
    <w:rsid w:val="00154B43"/>
    <w:rsid w:val="001554FB"/>
    <w:rsid w:val="00156477"/>
    <w:rsid w:val="0015659E"/>
    <w:rsid w:val="00156E5F"/>
    <w:rsid w:val="001627D2"/>
    <w:rsid w:val="001638B3"/>
    <w:rsid w:val="00166A62"/>
    <w:rsid w:val="00170007"/>
    <w:rsid w:val="00173792"/>
    <w:rsid w:val="00174C89"/>
    <w:rsid w:val="001752F5"/>
    <w:rsid w:val="00175B8A"/>
    <w:rsid w:val="00175DBB"/>
    <w:rsid w:val="00180973"/>
    <w:rsid w:val="00191B22"/>
    <w:rsid w:val="00196895"/>
    <w:rsid w:val="001A293B"/>
    <w:rsid w:val="001A2E29"/>
    <w:rsid w:val="001A57B0"/>
    <w:rsid w:val="001A584C"/>
    <w:rsid w:val="001A77DE"/>
    <w:rsid w:val="001B13B6"/>
    <w:rsid w:val="001C2ABC"/>
    <w:rsid w:val="001C5440"/>
    <w:rsid w:val="001C73F4"/>
    <w:rsid w:val="001D01DF"/>
    <w:rsid w:val="001D0852"/>
    <w:rsid w:val="001D1BA9"/>
    <w:rsid w:val="001D2074"/>
    <w:rsid w:val="001D5C83"/>
    <w:rsid w:val="001D75A4"/>
    <w:rsid w:val="001E2747"/>
    <w:rsid w:val="001E2A9E"/>
    <w:rsid w:val="001F3A8E"/>
    <w:rsid w:val="002040A5"/>
    <w:rsid w:val="002079C2"/>
    <w:rsid w:val="00215737"/>
    <w:rsid w:val="0021609E"/>
    <w:rsid w:val="00217268"/>
    <w:rsid w:val="00223564"/>
    <w:rsid w:val="00224C12"/>
    <w:rsid w:val="002302A8"/>
    <w:rsid w:val="00233C10"/>
    <w:rsid w:val="0024081A"/>
    <w:rsid w:val="00244F3C"/>
    <w:rsid w:val="00247595"/>
    <w:rsid w:val="002501A0"/>
    <w:rsid w:val="002531D8"/>
    <w:rsid w:val="0025542D"/>
    <w:rsid w:val="002565FD"/>
    <w:rsid w:val="00256A1A"/>
    <w:rsid w:val="00256FE2"/>
    <w:rsid w:val="00262196"/>
    <w:rsid w:val="0026691B"/>
    <w:rsid w:val="00270D83"/>
    <w:rsid w:val="0027243F"/>
    <w:rsid w:val="00272E40"/>
    <w:rsid w:val="002740C8"/>
    <w:rsid w:val="0027656C"/>
    <w:rsid w:val="00277043"/>
    <w:rsid w:val="00277239"/>
    <w:rsid w:val="00280BA9"/>
    <w:rsid w:val="00285AB5"/>
    <w:rsid w:val="00291948"/>
    <w:rsid w:val="00293E91"/>
    <w:rsid w:val="00295F41"/>
    <w:rsid w:val="00296C66"/>
    <w:rsid w:val="002A2BA7"/>
    <w:rsid w:val="002A3C3C"/>
    <w:rsid w:val="002A5D41"/>
    <w:rsid w:val="002A5E67"/>
    <w:rsid w:val="002A60E1"/>
    <w:rsid w:val="002A7D27"/>
    <w:rsid w:val="002B103E"/>
    <w:rsid w:val="002B18FC"/>
    <w:rsid w:val="002B2B89"/>
    <w:rsid w:val="002B3842"/>
    <w:rsid w:val="002B70EB"/>
    <w:rsid w:val="002C0226"/>
    <w:rsid w:val="002C291C"/>
    <w:rsid w:val="002D0074"/>
    <w:rsid w:val="002D0562"/>
    <w:rsid w:val="002D09BF"/>
    <w:rsid w:val="002D4E0C"/>
    <w:rsid w:val="002D5996"/>
    <w:rsid w:val="002D7E9F"/>
    <w:rsid w:val="002E1E04"/>
    <w:rsid w:val="002E2500"/>
    <w:rsid w:val="002E6871"/>
    <w:rsid w:val="002E77A7"/>
    <w:rsid w:val="002F2D19"/>
    <w:rsid w:val="002F2E98"/>
    <w:rsid w:val="002F41D2"/>
    <w:rsid w:val="002F5C07"/>
    <w:rsid w:val="002F73C4"/>
    <w:rsid w:val="003053C6"/>
    <w:rsid w:val="0031482F"/>
    <w:rsid w:val="0031567C"/>
    <w:rsid w:val="003203A7"/>
    <w:rsid w:val="00322186"/>
    <w:rsid w:val="0032251D"/>
    <w:rsid w:val="00324DA6"/>
    <w:rsid w:val="00326E9D"/>
    <w:rsid w:val="003309D4"/>
    <w:rsid w:val="003316CB"/>
    <w:rsid w:val="00333ED4"/>
    <w:rsid w:val="00333FD8"/>
    <w:rsid w:val="003354AF"/>
    <w:rsid w:val="003367E3"/>
    <w:rsid w:val="00337188"/>
    <w:rsid w:val="00344659"/>
    <w:rsid w:val="00346BB9"/>
    <w:rsid w:val="00347208"/>
    <w:rsid w:val="00347FD3"/>
    <w:rsid w:val="00350145"/>
    <w:rsid w:val="003522A9"/>
    <w:rsid w:val="00357C94"/>
    <w:rsid w:val="00365553"/>
    <w:rsid w:val="00367B5C"/>
    <w:rsid w:val="00367CEC"/>
    <w:rsid w:val="003712F6"/>
    <w:rsid w:val="00372398"/>
    <w:rsid w:val="00372CD5"/>
    <w:rsid w:val="00375BB7"/>
    <w:rsid w:val="0037627D"/>
    <w:rsid w:val="00380197"/>
    <w:rsid w:val="003805E4"/>
    <w:rsid w:val="00380A44"/>
    <w:rsid w:val="0038123E"/>
    <w:rsid w:val="00382E02"/>
    <w:rsid w:val="00383232"/>
    <w:rsid w:val="00385668"/>
    <w:rsid w:val="00387C29"/>
    <w:rsid w:val="003911C5"/>
    <w:rsid w:val="003933F3"/>
    <w:rsid w:val="0039556A"/>
    <w:rsid w:val="0039565A"/>
    <w:rsid w:val="003963FE"/>
    <w:rsid w:val="003A64FF"/>
    <w:rsid w:val="003B2867"/>
    <w:rsid w:val="003B6D62"/>
    <w:rsid w:val="003B78DC"/>
    <w:rsid w:val="003C080F"/>
    <w:rsid w:val="003C0E71"/>
    <w:rsid w:val="003C50AD"/>
    <w:rsid w:val="003C6AB2"/>
    <w:rsid w:val="003C6B86"/>
    <w:rsid w:val="003C6DCB"/>
    <w:rsid w:val="003C7EB7"/>
    <w:rsid w:val="003D1F4E"/>
    <w:rsid w:val="003D34AD"/>
    <w:rsid w:val="003D6C64"/>
    <w:rsid w:val="003E395B"/>
    <w:rsid w:val="003E531F"/>
    <w:rsid w:val="003F058E"/>
    <w:rsid w:val="003F12C3"/>
    <w:rsid w:val="003F20C5"/>
    <w:rsid w:val="003F4ADB"/>
    <w:rsid w:val="003F7DD8"/>
    <w:rsid w:val="00412CD7"/>
    <w:rsid w:val="004136E7"/>
    <w:rsid w:val="00414928"/>
    <w:rsid w:val="00417F55"/>
    <w:rsid w:val="004221FB"/>
    <w:rsid w:val="00422CDE"/>
    <w:rsid w:val="004245CB"/>
    <w:rsid w:val="0042670F"/>
    <w:rsid w:val="004336C1"/>
    <w:rsid w:val="00434BED"/>
    <w:rsid w:val="00437312"/>
    <w:rsid w:val="00441B13"/>
    <w:rsid w:val="00451041"/>
    <w:rsid w:val="004636F6"/>
    <w:rsid w:val="00467010"/>
    <w:rsid w:val="00467156"/>
    <w:rsid w:val="00470DB1"/>
    <w:rsid w:val="004732EE"/>
    <w:rsid w:val="00473429"/>
    <w:rsid w:val="004753D1"/>
    <w:rsid w:val="0047581D"/>
    <w:rsid w:val="00481249"/>
    <w:rsid w:val="004821EE"/>
    <w:rsid w:val="00485548"/>
    <w:rsid w:val="00487251"/>
    <w:rsid w:val="004872B4"/>
    <w:rsid w:val="00490506"/>
    <w:rsid w:val="004908CA"/>
    <w:rsid w:val="004950D6"/>
    <w:rsid w:val="004A398F"/>
    <w:rsid w:val="004A6367"/>
    <w:rsid w:val="004A6F0F"/>
    <w:rsid w:val="004B2537"/>
    <w:rsid w:val="004B3099"/>
    <w:rsid w:val="004B3E50"/>
    <w:rsid w:val="004B756C"/>
    <w:rsid w:val="004C5E6B"/>
    <w:rsid w:val="004C72C4"/>
    <w:rsid w:val="004C7447"/>
    <w:rsid w:val="004D00D7"/>
    <w:rsid w:val="004D1847"/>
    <w:rsid w:val="004D4430"/>
    <w:rsid w:val="004D5EE6"/>
    <w:rsid w:val="004E3EF3"/>
    <w:rsid w:val="004F183D"/>
    <w:rsid w:val="004F5464"/>
    <w:rsid w:val="004F7D29"/>
    <w:rsid w:val="00503F20"/>
    <w:rsid w:val="00506057"/>
    <w:rsid w:val="00506FFF"/>
    <w:rsid w:val="00507246"/>
    <w:rsid w:val="00507C41"/>
    <w:rsid w:val="00507EDD"/>
    <w:rsid w:val="00514364"/>
    <w:rsid w:val="00516EB8"/>
    <w:rsid w:val="00523073"/>
    <w:rsid w:val="00524C4C"/>
    <w:rsid w:val="005322C1"/>
    <w:rsid w:val="00536483"/>
    <w:rsid w:val="00544E68"/>
    <w:rsid w:val="00551D61"/>
    <w:rsid w:val="005546DC"/>
    <w:rsid w:val="00554DFA"/>
    <w:rsid w:val="00556020"/>
    <w:rsid w:val="00557E3E"/>
    <w:rsid w:val="00561117"/>
    <w:rsid w:val="00564675"/>
    <w:rsid w:val="005669F1"/>
    <w:rsid w:val="00573D38"/>
    <w:rsid w:val="00580FB5"/>
    <w:rsid w:val="0058247F"/>
    <w:rsid w:val="00583BFC"/>
    <w:rsid w:val="00586117"/>
    <w:rsid w:val="00593860"/>
    <w:rsid w:val="0059647E"/>
    <w:rsid w:val="00596F59"/>
    <w:rsid w:val="0059704A"/>
    <w:rsid w:val="005A5B0C"/>
    <w:rsid w:val="005B26C3"/>
    <w:rsid w:val="005B31DD"/>
    <w:rsid w:val="005B6344"/>
    <w:rsid w:val="005B7183"/>
    <w:rsid w:val="005B7E8F"/>
    <w:rsid w:val="005C3AAF"/>
    <w:rsid w:val="005C3E0B"/>
    <w:rsid w:val="005C443F"/>
    <w:rsid w:val="005D574F"/>
    <w:rsid w:val="005E0421"/>
    <w:rsid w:val="005E0920"/>
    <w:rsid w:val="005E19CC"/>
    <w:rsid w:val="005E2201"/>
    <w:rsid w:val="005E422A"/>
    <w:rsid w:val="005E58B5"/>
    <w:rsid w:val="005F13CF"/>
    <w:rsid w:val="005F317A"/>
    <w:rsid w:val="005F750F"/>
    <w:rsid w:val="00601212"/>
    <w:rsid w:val="00601B7C"/>
    <w:rsid w:val="00602CEB"/>
    <w:rsid w:val="00606D25"/>
    <w:rsid w:val="00611CF6"/>
    <w:rsid w:val="00615752"/>
    <w:rsid w:val="0062287B"/>
    <w:rsid w:val="006271D0"/>
    <w:rsid w:val="00630DF1"/>
    <w:rsid w:val="00631C5F"/>
    <w:rsid w:val="006329C2"/>
    <w:rsid w:val="0063480F"/>
    <w:rsid w:val="00640D16"/>
    <w:rsid w:val="00641B24"/>
    <w:rsid w:val="0064397F"/>
    <w:rsid w:val="0064513E"/>
    <w:rsid w:val="00646154"/>
    <w:rsid w:val="00646502"/>
    <w:rsid w:val="006505AC"/>
    <w:rsid w:val="00654CA9"/>
    <w:rsid w:val="006631B1"/>
    <w:rsid w:val="00663A6D"/>
    <w:rsid w:val="00663FFB"/>
    <w:rsid w:val="00665368"/>
    <w:rsid w:val="00666176"/>
    <w:rsid w:val="006704E1"/>
    <w:rsid w:val="00670CA8"/>
    <w:rsid w:val="00671355"/>
    <w:rsid w:val="00680BA6"/>
    <w:rsid w:val="006811E9"/>
    <w:rsid w:val="006833F5"/>
    <w:rsid w:val="00683826"/>
    <w:rsid w:val="00683FC8"/>
    <w:rsid w:val="006847B6"/>
    <w:rsid w:val="00685FAE"/>
    <w:rsid w:val="00690282"/>
    <w:rsid w:val="00692867"/>
    <w:rsid w:val="00693A43"/>
    <w:rsid w:val="006944F2"/>
    <w:rsid w:val="006A050A"/>
    <w:rsid w:val="006A15B5"/>
    <w:rsid w:val="006A38AD"/>
    <w:rsid w:val="006A56A9"/>
    <w:rsid w:val="006A6076"/>
    <w:rsid w:val="006C798C"/>
    <w:rsid w:val="006D525B"/>
    <w:rsid w:val="006D5A8B"/>
    <w:rsid w:val="006D7A56"/>
    <w:rsid w:val="006D7ADF"/>
    <w:rsid w:val="006E24BC"/>
    <w:rsid w:val="006E3B43"/>
    <w:rsid w:val="006E4CCB"/>
    <w:rsid w:val="006E631F"/>
    <w:rsid w:val="006E64C0"/>
    <w:rsid w:val="006E6F38"/>
    <w:rsid w:val="006E7934"/>
    <w:rsid w:val="006F0D6C"/>
    <w:rsid w:val="006F260C"/>
    <w:rsid w:val="006F2E7A"/>
    <w:rsid w:val="006F3251"/>
    <w:rsid w:val="007059D2"/>
    <w:rsid w:val="00707B80"/>
    <w:rsid w:val="0071299C"/>
    <w:rsid w:val="007158FC"/>
    <w:rsid w:val="007162D2"/>
    <w:rsid w:val="00720F3D"/>
    <w:rsid w:val="00736FEC"/>
    <w:rsid w:val="00737BE7"/>
    <w:rsid w:val="007416ED"/>
    <w:rsid w:val="007453F0"/>
    <w:rsid w:val="00745C34"/>
    <w:rsid w:val="00756C30"/>
    <w:rsid w:val="00762395"/>
    <w:rsid w:val="0076256B"/>
    <w:rsid w:val="00764A10"/>
    <w:rsid w:val="00764DB9"/>
    <w:rsid w:val="00766B0A"/>
    <w:rsid w:val="0077371B"/>
    <w:rsid w:val="00773ACC"/>
    <w:rsid w:val="00775B8B"/>
    <w:rsid w:val="007764F0"/>
    <w:rsid w:val="007779E4"/>
    <w:rsid w:val="0078156C"/>
    <w:rsid w:val="00781FDE"/>
    <w:rsid w:val="00783158"/>
    <w:rsid w:val="007903AD"/>
    <w:rsid w:val="007910D2"/>
    <w:rsid w:val="00792514"/>
    <w:rsid w:val="007960E8"/>
    <w:rsid w:val="00796186"/>
    <w:rsid w:val="00796A8D"/>
    <w:rsid w:val="007A577F"/>
    <w:rsid w:val="007B5266"/>
    <w:rsid w:val="007B5635"/>
    <w:rsid w:val="007B7A3D"/>
    <w:rsid w:val="007D0F63"/>
    <w:rsid w:val="007D3777"/>
    <w:rsid w:val="007D549C"/>
    <w:rsid w:val="007D757C"/>
    <w:rsid w:val="007E431F"/>
    <w:rsid w:val="007E6DCC"/>
    <w:rsid w:val="007F4D47"/>
    <w:rsid w:val="007F78C6"/>
    <w:rsid w:val="00805C68"/>
    <w:rsid w:val="008066C4"/>
    <w:rsid w:val="00813659"/>
    <w:rsid w:val="00814A58"/>
    <w:rsid w:val="00815F81"/>
    <w:rsid w:val="00827CCD"/>
    <w:rsid w:val="008317E3"/>
    <w:rsid w:val="0083252D"/>
    <w:rsid w:val="0083503B"/>
    <w:rsid w:val="00842C46"/>
    <w:rsid w:val="00850F49"/>
    <w:rsid w:val="008539B2"/>
    <w:rsid w:val="0086615D"/>
    <w:rsid w:val="008720ED"/>
    <w:rsid w:val="00873877"/>
    <w:rsid w:val="008742D0"/>
    <w:rsid w:val="008743F5"/>
    <w:rsid w:val="0088291F"/>
    <w:rsid w:val="00883E53"/>
    <w:rsid w:val="00886056"/>
    <w:rsid w:val="00891225"/>
    <w:rsid w:val="00892643"/>
    <w:rsid w:val="008928D8"/>
    <w:rsid w:val="00893FF3"/>
    <w:rsid w:val="00894522"/>
    <w:rsid w:val="00896999"/>
    <w:rsid w:val="008A0190"/>
    <w:rsid w:val="008A1D3E"/>
    <w:rsid w:val="008A2D7C"/>
    <w:rsid w:val="008A3E2F"/>
    <w:rsid w:val="008A5730"/>
    <w:rsid w:val="008A5DAF"/>
    <w:rsid w:val="008A61E2"/>
    <w:rsid w:val="008B0D28"/>
    <w:rsid w:val="008B2153"/>
    <w:rsid w:val="008B44DA"/>
    <w:rsid w:val="008B4C12"/>
    <w:rsid w:val="008B4DB0"/>
    <w:rsid w:val="008B6391"/>
    <w:rsid w:val="008B6DBE"/>
    <w:rsid w:val="008C087A"/>
    <w:rsid w:val="008C5529"/>
    <w:rsid w:val="008D2C32"/>
    <w:rsid w:val="008D31BB"/>
    <w:rsid w:val="008D5602"/>
    <w:rsid w:val="008D5781"/>
    <w:rsid w:val="008D61B2"/>
    <w:rsid w:val="008E5469"/>
    <w:rsid w:val="008E6D11"/>
    <w:rsid w:val="008F1EA8"/>
    <w:rsid w:val="008F30E8"/>
    <w:rsid w:val="008F5329"/>
    <w:rsid w:val="00900C18"/>
    <w:rsid w:val="0090317A"/>
    <w:rsid w:val="00905AF0"/>
    <w:rsid w:val="009078F3"/>
    <w:rsid w:val="009079F4"/>
    <w:rsid w:val="0091054E"/>
    <w:rsid w:val="00911443"/>
    <w:rsid w:val="00913297"/>
    <w:rsid w:val="00916614"/>
    <w:rsid w:val="0091755C"/>
    <w:rsid w:val="00917D10"/>
    <w:rsid w:val="00920D41"/>
    <w:rsid w:val="00921DFE"/>
    <w:rsid w:val="00922708"/>
    <w:rsid w:val="009300EC"/>
    <w:rsid w:val="00932E85"/>
    <w:rsid w:val="009331ED"/>
    <w:rsid w:val="00934B25"/>
    <w:rsid w:val="00937F7C"/>
    <w:rsid w:val="009401A1"/>
    <w:rsid w:val="0094344C"/>
    <w:rsid w:val="00944A92"/>
    <w:rsid w:val="00947BB2"/>
    <w:rsid w:val="0095485B"/>
    <w:rsid w:val="00957639"/>
    <w:rsid w:val="00962BC4"/>
    <w:rsid w:val="009635C1"/>
    <w:rsid w:val="00963E3F"/>
    <w:rsid w:val="009648CE"/>
    <w:rsid w:val="00965E86"/>
    <w:rsid w:val="009670F4"/>
    <w:rsid w:val="00970D47"/>
    <w:rsid w:val="00971D25"/>
    <w:rsid w:val="00973CD1"/>
    <w:rsid w:val="0097457F"/>
    <w:rsid w:val="00982DC1"/>
    <w:rsid w:val="009831FB"/>
    <w:rsid w:val="00983DF8"/>
    <w:rsid w:val="00984421"/>
    <w:rsid w:val="00992C78"/>
    <w:rsid w:val="009954AB"/>
    <w:rsid w:val="00997A5C"/>
    <w:rsid w:val="009A56E8"/>
    <w:rsid w:val="009B421E"/>
    <w:rsid w:val="009B52EC"/>
    <w:rsid w:val="009C163B"/>
    <w:rsid w:val="009C37AD"/>
    <w:rsid w:val="009C54E1"/>
    <w:rsid w:val="009C5524"/>
    <w:rsid w:val="009C6431"/>
    <w:rsid w:val="009D2023"/>
    <w:rsid w:val="009D2751"/>
    <w:rsid w:val="009D28AC"/>
    <w:rsid w:val="009D4B6B"/>
    <w:rsid w:val="009D569E"/>
    <w:rsid w:val="009D5702"/>
    <w:rsid w:val="009E121C"/>
    <w:rsid w:val="009E17E5"/>
    <w:rsid w:val="009E1AEB"/>
    <w:rsid w:val="009E256A"/>
    <w:rsid w:val="009E30B7"/>
    <w:rsid w:val="009E423E"/>
    <w:rsid w:val="009E433C"/>
    <w:rsid w:val="009E5A54"/>
    <w:rsid w:val="009E6BFA"/>
    <w:rsid w:val="009E7682"/>
    <w:rsid w:val="009F0A99"/>
    <w:rsid w:val="009F146B"/>
    <w:rsid w:val="009F4D1C"/>
    <w:rsid w:val="009F5131"/>
    <w:rsid w:val="009F6097"/>
    <w:rsid w:val="00A00278"/>
    <w:rsid w:val="00A02441"/>
    <w:rsid w:val="00A0254A"/>
    <w:rsid w:val="00A06C20"/>
    <w:rsid w:val="00A106C0"/>
    <w:rsid w:val="00A119D7"/>
    <w:rsid w:val="00A16280"/>
    <w:rsid w:val="00A16738"/>
    <w:rsid w:val="00A174CA"/>
    <w:rsid w:val="00A26321"/>
    <w:rsid w:val="00A30933"/>
    <w:rsid w:val="00A31C93"/>
    <w:rsid w:val="00A37FA7"/>
    <w:rsid w:val="00A406CB"/>
    <w:rsid w:val="00A57ADB"/>
    <w:rsid w:val="00A6616D"/>
    <w:rsid w:val="00A71786"/>
    <w:rsid w:val="00A71C43"/>
    <w:rsid w:val="00A73705"/>
    <w:rsid w:val="00A74072"/>
    <w:rsid w:val="00A7464B"/>
    <w:rsid w:val="00A75E03"/>
    <w:rsid w:val="00A77818"/>
    <w:rsid w:val="00A8107E"/>
    <w:rsid w:val="00A81572"/>
    <w:rsid w:val="00A833F6"/>
    <w:rsid w:val="00A929B6"/>
    <w:rsid w:val="00A951CD"/>
    <w:rsid w:val="00AA0731"/>
    <w:rsid w:val="00AA142D"/>
    <w:rsid w:val="00AB0100"/>
    <w:rsid w:val="00AB270B"/>
    <w:rsid w:val="00AB32D6"/>
    <w:rsid w:val="00AB5CF5"/>
    <w:rsid w:val="00AC6A5D"/>
    <w:rsid w:val="00AD31F9"/>
    <w:rsid w:val="00AD34CB"/>
    <w:rsid w:val="00AD514A"/>
    <w:rsid w:val="00AD52FA"/>
    <w:rsid w:val="00AD5FE8"/>
    <w:rsid w:val="00AD7098"/>
    <w:rsid w:val="00AE031A"/>
    <w:rsid w:val="00AE1592"/>
    <w:rsid w:val="00AE2A45"/>
    <w:rsid w:val="00AE55DC"/>
    <w:rsid w:val="00AE594A"/>
    <w:rsid w:val="00AE79BB"/>
    <w:rsid w:val="00AF008B"/>
    <w:rsid w:val="00AF5472"/>
    <w:rsid w:val="00AF7517"/>
    <w:rsid w:val="00B13E5E"/>
    <w:rsid w:val="00B208CE"/>
    <w:rsid w:val="00B20BCA"/>
    <w:rsid w:val="00B2338C"/>
    <w:rsid w:val="00B25717"/>
    <w:rsid w:val="00B27D5B"/>
    <w:rsid w:val="00B312A5"/>
    <w:rsid w:val="00B3614A"/>
    <w:rsid w:val="00B36B0D"/>
    <w:rsid w:val="00B37027"/>
    <w:rsid w:val="00B423DF"/>
    <w:rsid w:val="00B43DA6"/>
    <w:rsid w:val="00B47F6C"/>
    <w:rsid w:val="00B55C89"/>
    <w:rsid w:val="00B603A5"/>
    <w:rsid w:val="00B61631"/>
    <w:rsid w:val="00B6207F"/>
    <w:rsid w:val="00B62BDD"/>
    <w:rsid w:val="00B6364F"/>
    <w:rsid w:val="00B64AB5"/>
    <w:rsid w:val="00B6608C"/>
    <w:rsid w:val="00B67693"/>
    <w:rsid w:val="00B718F5"/>
    <w:rsid w:val="00B82E73"/>
    <w:rsid w:val="00B83D3F"/>
    <w:rsid w:val="00B859C9"/>
    <w:rsid w:val="00B87EEC"/>
    <w:rsid w:val="00B93112"/>
    <w:rsid w:val="00B93715"/>
    <w:rsid w:val="00B942A6"/>
    <w:rsid w:val="00B963AD"/>
    <w:rsid w:val="00BA4B5E"/>
    <w:rsid w:val="00BA52D2"/>
    <w:rsid w:val="00BA583E"/>
    <w:rsid w:val="00BB1933"/>
    <w:rsid w:val="00BB2E74"/>
    <w:rsid w:val="00BB4302"/>
    <w:rsid w:val="00BB5C60"/>
    <w:rsid w:val="00BB6A07"/>
    <w:rsid w:val="00BB6B94"/>
    <w:rsid w:val="00BC5E3E"/>
    <w:rsid w:val="00BC6412"/>
    <w:rsid w:val="00BD1215"/>
    <w:rsid w:val="00BD1D0A"/>
    <w:rsid w:val="00BD3E85"/>
    <w:rsid w:val="00BD6963"/>
    <w:rsid w:val="00BE2F05"/>
    <w:rsid w:val="00BF0451"/>
    <w:rsid w:val="00BF118E"/>
    <w:rsid w:val="00BF19FC"/>
    <w:rsid w:val="00BF1CDC"/>
    <w:rsid w:val="00BF5018"/>
    <w:rsid w:val="00BF5E16"/>
    <w:rsid w:val="00BF7690"/>
    <w:rsid w:val="00C02595"/>
    <w:rsid w:val="00C0300B"/>
    <w:rsid w:val="00C04235"/>
    <w:rsid w:val="00C0705F"/>
    <w:rsid w:val="00C07C18"/>
    <w:rsid w:val="00C1099D"/>
    <w:rsid w:val="00C1624D"/>
    <w:rsid w:val="00C20254"/>
    <w:rsid w:val="00C243C8"/>
    <w:rsid w:val="00C24DAF"/>
    <w:rsid w:val="00C262A5"/>
    <w:rsid w:val="00C27EE1"/>
    <w:rsid w:val="00C307D1"/>
    <w:rsid w:val="00C31B82"/>
    <w:rsid w:val="00C33C24"/>
    <w:rsid w:val="00C34B05"/>
    <w:rsid w:val="00C40F16"/>
    <w:rsid w:val="00C41EBD"/>
    <w:rsid w:val="00C42C6D"/>
    <w:rsid w:val="00C440A2"/>
    <w:rsid w:val="00C45094"/>
    <w:rsid w:val="00C456DF"/>
    <w:rsid w:val="00C51B84"/>
    <w:rsid w:val="00C53228"/>
    <w:rsid w:val="00C53FAD"/>
    <w:rsid w:val="00C5541E"/>
    <w:rsid w:val="00C60AB3"/>
    <w:rsid w:val="00C61247"/>
    <w:rsid w:val="00C657BF"/>
    <w:rsid w:val="00C71DF5"/>
    <w:rsid w:val="00C72AED"/>
    <w:rsid w:val="00C80746"/>
    <w:rsid w:val="00C82DFB"/>
    <w:rsid w:val="00C8393C"/>
    <w:rsid w:val="00C87028"/>
    <w:rsid w:val="00C902DB"/>
    <w:rsid w:val="00C93589"/>
    <w:rsid w:val="00C94411"/>
    <w:rsid w:val="00C97303"/>
    <w:rsid w:val="00CA5AAD"/>
    <w:rsid w:val="00CB2F8A"/>
    <w:rsid w:val="00CB3255"/>
    <w:rsid w:val="00CB3C43"/>
    <w:rsid w:val="00CB68C8"/>
    <w:rsid w:val="00CB6E3A"/>
    <w:rsid w:val="00CC00A0"/>
    <w:rsid w:val="00CC72C5"/>
    <w:rsid w:val="00CC7C85"/>
    <w:rsid w:val="00CD35C1"/>
    <w:rsid w:val="00CD6274"/>
    <w:rsid w:val="00CD79F0"/>
    <w:rsid w:val="00CE0F9F"/>
    <w:rsid w:val="00CE37F8"/>
    <w:rsid w:val="00CE4A39"/>
    <w:rsid w:val="00CE4C19"/>
    <w:rsid w:val="00CE53F2"/>
    <w:rsid w:val="00CE7CBB"/>
    <w:rsid w:val="00CF01D1"/>
    <w:rsid w:val="00CF1495"/>
    <w:rsid w:val="00CF217F"/>
    <w:rsid w:val="00D020EE"/>
    <w:rsid w:val="00D05883"/>
    <w:rsid w:val="00D11342"/>
    <w:rsid w:val="00D128B3"/>
    <w:rsid w:val="00D211DF"/>
    <w:rsid w:val="00D31542"/>
    <w:rsid w:val="00D32E1C"/>
    <w:rsid w:val="00D41AFD"/>
    <w:rsid w:val="00D447FD"/>
    <w:rsid w:val="00D45762"/>
    <w:rsid w:val="00D47914"/>
    <w:rsid w:val="00D5090B"/>
    <w:rsid w:val="00D515FB"/>
    <w:rsid w:val="00D60947"/>
    <w:rsid w:val="00D61E74"/>
    <w:rsid w:val="00D62235"/>
    <w:rsid w:val="00D62C68"/>
    <w:rsid w:val="00D634B2"/>
    <w:rsid w:val="00D65794"/>
    <w:rsid w:val="00D66FE8"/>
    <w:rsid w:val="00D7160D"/>
    <w:rsid w:val="00D75FD1"/>
    <w:rsid w:val="00D76C56"/>
    <w:rsid w:val="00D7795B"/>
    <w:rsid w:val="00D83A58"/>
    <w:rsid w:val="00D87B19"/>
    <w:rsid w:val="00D9059D"/>
    <w:rsid w:val="00D90AAB"/>
    <w:rsid w:val="00D93181"/>
    <w:rsid w:val="00D94B79"/>
    <w:rsid w:val="00D94DA0"/>
    <w:rsid w:val="00D956B7"/>
    <w:rsid w:val="00D965F6"/>
    <w:rsid w:val="00D969C7"/>
    <w:rsid w:val="00D969DA"/>
    <w:rsid w:val="00D97A4C"/>
    <w:rsid w:val="00DA2605"/>
    <w:rsid w:val="00DA5F30"/>
    <w:rsid w:val="00DB4C1D"/>
    <w:rsid w:val="00DD50BF"/>
    <w:rsid w:val="00DD585B"/>
    <w:rsid w:val="00DF19C9"/>
    <w:rsid w:val="00DF7CCE"/>
    <w:rsid w:val="00E00821"/>
    <w:rsid w:val="00E00FF6"/>
    <w:rsid w:val="00E02366"/>
    <w:rsid w:val="00E03B2D"/>
    <w:rsid w:val="00E05732"/>
    <w:rsid w:val="00E11329"/>
    <w:rsid w:val="00E17F70"/>
    <w:rsid w:val="00E31415"/>
    <w:rsid w:val="00E35923"/>
    <w:rsid w:val="00E35B93"/>
    <w:rsid w:val="00E36855"/>
    <w:rsid w:val="00E479FA"/>
    <w:rsid w:val="00E54828"/>
    <w:rsid w:val="00E566F4"/>
    <w:rsid w:val="00E578E9"/>
    <w:rsid w:val="00E5799C"/>
    <w:rsid w:val="00E6130F"/>
    <w:rsid w:val="00E63063"/>
    <w:rsid w:val="00E72A6D"/>
    <w:rsid w:val="00E755CE"/>
    <w:rsid w:val="00E77BCF"/>
    <w:rsid w:val="00E81C0E"/>
    <w:rsid w:val="00E844E8"/>
    <w:rsid w:val="00E86981"/>
    <w:rsid w:val="00E8714A"/>
    <w:rsid w:val="00E87D2C"/>
    <w:rsid w:val="00E91E58"/>
    <w:rsid w:val="00E949F8"/>
    <w:rsid w:val="00E968C2"/>
    <w:rsid w:val="00E97309"/>
    <w:rsid w:val="00EA0041"/>
    <w:rsid w:val="00EA0F61"/>
    <w:rsid w:val="00EA4274"/>
    <w:rsid w:val="00EA4DE3"/>
    <w:rsid w:val="00EA5742"/>
    <w:rsid w:val="00EA79D0"/>
    <w:rsid w:val="00EB2428"/>
    <w:rsid w:val="00EB34CD"/>
    <w:rsid w:val="00EB3CEE"/>
    <w:rsid w:val="00EB3F31"/>
    <w:rsid w:val="00EB7F74"/>
    <w:rsid w:val="00EC16DA"/>
    <w:rsid w:val="00EC1E91"/>
    <w:rsid w:val="00EC349C"/>
    <w:rsid w:val="00EC3754"/>
    <w:rsid w:val="00ED1021"/>
    <w:rsid w:val="00ED7E8E"/>
    <w:rsid w:val="00EE770F"/>
    <w:rsid w:val="00EF043D"/>
    <w:rsid w:val="00EF0A3E"/>
    <w:rsid w:val="00EF1221"/>
    <w:rsid w:val="00EF1AA4"/>
    <w:rsid w:val="00EF5151"/>
    <w:rsid w:val="00F00710"/>
    <w:rsid w:val="00F03A44"/>
    <w:rsid w:val="00F04743"/>
    <w:rsid w:val="00F10911"/>
    <w:rsid w:val="00F11AB6"/>
    <w:rsid w:val="00F163B7"/>
    <w:rsid w:val="00F170D5"/>
    <w:rsid w:val="00F24427"/>
    <w:rsid w:val="00F24C5B"/>
    <w:rsid w:val="00F27807"/>
    <w:rsid w:val="00F31C8B"/>
    <w:rsid w:val="00F341E5"/>
    <w:rsid w:val="00F356DB"/>
    <w:rsid w:val="00F3724A"/>
    <w:rsid w:val="00F43364"/>
    <w:rsid w:val="00F5061D"/>
    <w:rsid w:val="00F51F21"/>
    <w:rsid w:val="00F5540D"/>
    <w:rsid w:val="00F57191"/>
    <w:rsid w:val="00F61F16"/>
    <w:rsid w:val="00F71C73"/>
    <w:rsid w:val="00F75734"/>
    <w:rsid w:val="00F80A2B"/>
    <w:rsid w:val="00F839ED"/>
    <w:rsid w:val="00F841EA"/>
    <w:rsid w:val="00F84486"/>
    <w:rsid w:val="00F90248"/>
    <w:rsid w:val="00F9429C"/>
    <w:rsid w:val="00F954A4"/>
    <w:rsid w:val="00F95651"/>
    <w:rsid w:val="00FA1E27"/>
    <w:rsid w:val="00FA2DDF"/>
    <w:rsid w:val="00FA3F8A"/>
    <w:rsid w:val="00FA5EC8"/>
    <w:rsid w:val="00FB29E5"/>
    <w:rsid w:val="00FB4B0A"/>
    <w:rsid w:val="00FC080D"/>
    <w:rsid w:val="00FC2C87"/>
    <w:rsid w:val="00FC3BA2"/>
    <w:rsid w:val="00FC414E"/>
    <w:rsid w:val="00FC5F38"/>
    <w:rsid w:val="00FC70FD"/>
    <w:rsid w:val="00FD5AD6"/>
    <w:rsid w:val="00FD7945"/>
    <w:rsid w:val="00FE06AE"/>
    <w:rsid w:val="00FE0818"/>
    <w:rsid w:val="00FE2695"/>
    <w:rsid w:val="00FE6D0A"/>
    <w:rsid w:val="00FF070E"/>
    <w:rsid w:val="00FF1D8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ind w:left="120"/>
      <w:jc w:val="both"/>
    </w:pPr>
    <w:rPr>
      <w:color w:val="FF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3">
    <w:name w:val="Body Text 3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173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C31B82"/>
    <w:pPr>
      <w:jc w:val="both"/>
    </w:pPr>
    <w:rPr>
      <w:rFonts w:ascii="Arial" w:hAnsi="Arial" w:cs="Arial"/>
      <w:sz w:val="22"/>
      <w:szCs w:val="22"/>
    </w:rPr>
  </w:style>
  <w:style w:type="paragraph" w:customStyle="1" w:styleId="ind-hd">
    <w:name w:val="ind-hd"/>
    <w:basedOn w:val="Normal"/>
    <w:rsid w:val="00C31B82"/>
    <w:pPr>
      <w:tabs>
        <w:tab w:val="left" w:pos="-1440"/>
        <w:tab w:val="left" w:pos="-720"/>
        <w:tab w:val="left" w:pos="0"/>
        <w:tab w:val="left" w:pos="720"/>
        <w:tab w:val="right" w:pos="9450"/>
      </w:tabs>
      <w:suppressAutoHyphens/>
      <w:ind w:left="720" w:hanging="739"/>
      <w:jc w:val="both"/>
    </w:pPr>
    <w:rPr>
      <w:rFonts w:ascii="Arial" w:hAnsi="Arial" w:cs="Arial"/>
      <w:b/>
      <w:bCs/>
      <w:smallCaps/>
      <w:spacing w:val="-3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E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120"/>
      <w:jc w:val="both"/>
    </w:pPr>
    <w:rPr>
      <w:sz w:val="22"/>
    </w:rPr>
  </w:style>
  <w:style w:type="paragraph" w:styleId="BodyTextIndent3">
    <w:name w:val="Body Text Indent 3"/>
    <w:basedOn w:val="Normal"/>
    <w:semiHidden/>
    <w:pPr>
      <w:ind w:left="120"/>
      <w:jc w:val="both"/>
    </w:pPr>
    <w:rPr>
      <w:color w:val="FF0000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3">
    <w:name w:val="Body Text 3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173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C31B82"/>
    <w:pPr>
      <w:jc w:val="both"/>
    </w:pPr>
    <w:rPr>
      <w:rFonts w:ascii="Arial" w:hAnsi="Arial" w:cs="Arial"/>
      <w:sz w:val="22"/>
      <w:szCs w:val="22"/>
    </w:rPr>
  </w:style>
  <w:style w:type="paragraph" w:customStyle="1" w:styleId="ind-hd">
    <w:name w:val="ind-hd"/>
    <w:basedOn w:val="Normal"/>
    <w:rsid w:val="00C31B82"/>
    <w:pPr>
      <w:tabs>
        <w:tab w:val="left" w:pos="-1440"/>
        <w:tab w:val="left" w:pos="-720"/>
        <w:tab w:val="left" w:pos="0"/>
        <w:tab w:val="left" w:pos="720"/>
        <w:tab w:val="right" w:pos="9450"/>
      </w:tabs>
      <w:suppressAutoHyphens/>
      <w:ind w:left="720" w:hanging="739"/>
      <w:jc w:val="both"/>
    </w:pPr>
    <w:rPr>
      <w:rFonts w:ascii="Arial" w:hAnsi="Arial" w:cs="Arial"/>
      <w:b/>
      <w:bCs/>
      <w:smallCaps/>
      <w:spacing w:val="-3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E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6999-BFAE-4905-94E9-F589CCD1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EMC Logistics Bhd (Company No</vt:lpstr>
    </vt:vector>
  </TitlesOfParts>
  <Company>EMC Logistic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 Logistics Bhd (Company No</dc:title>
  <dc:creator>EMC Logistic</dc:creator>
  <cp:lastModifiedBy>TCS4</cp:lastModifiedBy>
  <cp:revision>2</cp:revision>
  <cp:lastPrinted>2015-05-22T08:22:00Z</cp:lastPrinted>
  <dcterms:created xsi:type="dcterms:W3CDTF">2017-05-30T10:08:00Z</dcterms:created>
  <dcterms:modified xsi:type="dcterms:W3CDTF">2017-05-30T10:08:00Z</dcterms:modified>
</cp:coreProperties>
</file>